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AD0546"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_x0000_s1026" style="position:absolute;left:0;text-align:left;z-index:251656192" from="158.5pt,4.55pt" to="292.65pt,4.55pt"/>
        </w:pic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AD0546" w:rsidP="0041677B">
      <w:pPr>
        <w:tabs>
          <w:tab w:val="center" w:pos="1985"/>
          <w:tab w:val="center" w:pos="6946"/>
        </w:tabs>
        <w:spacing w:before="0" w:after="0" w:line="240" w:lineRule="auto"/>
        <w:rPr>
          <w:rFonts w:eastAsia="Times New Roman"/>
          <w:b/>
          <w:bCs/>
          <w:sz w:val="25"/>
          <w:szCs w:val="25"/>
          <w:lang w:val="pt-BR"/>
        </w:rPr>
      </w:pPr>
      <w:r w:rsidRPr="00AD0546">
        <w:rPr>
          <w:noProof/>
        </w:rPr>
        <w:pict>
          <v:line id="Straight Connector 2" o:spid="_x0000_s1028"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AD0546" w:rsidP="00465987">
      <w:pPr>
        <w:tabs>
          <w:tab w:val="center" w:pos="2127"/>
          <w:tab w:val="center" w:pos="6946"/>
        </w:tabs>
        <w:spacing w:before="0" w:after="0" w:line="240" w:lineRule="auto"/>
        <w:rPr>
          <w:rFonts w:eastAsia="Times New Roman"/>
          <w:b/>
          <w:bCs/>
          <w:szCs w:val="26"/>
          <w:lang w:val="pt-BR"/>
        </w:rPr>
      </w:pPr>
      <w:r w:rsidRPr="00AD0546">
        <w:rPr>
          <w:noProof/>
        </w:rPr>
        <w:pict>
          <v:line id="Straight Connector 4" o:spid="_x0000_s1027" style="position:absolute;z-index:251657216;visibility:visibl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r w:rsidR="004E78D0">
        <w:rPr>
          <w:rFonts w:eastAsia="Times New Roman"/>
          <w:b/>
          <w:szCs w:val="26"/>
          <w:lang w:val="pt-BR"/>
        </w:rPr>
        <w:t>.</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r w:rsidRPr="00C80F2B">
        <w:rPr>
          <w:bCs/>
          <w:color w:val="000000"/>
          <w:szCs w:val="26"/>
          <w:lang w:val="es-ES"/>
        </w:rPr>
        <w:t>Chương trình đào tạo nhằm giúp người học có phẩm chất chính trị vững vàng</w:t>
      </w:r>
      <w:r>
        <w:rPr>
          <w:bCs/>
          <w:color w:val="000000"/>
          <w:szCs w:val="26"/>
          <w:lang w:val="es-ES"/>
        </w:rPr>
        <w:t xml:space="preserve">, </w:t>
      </w:r>
      <w:r w:rsidRPr="00C80F2B">
        <w:rPr>
          <w:bCs/>
          <w:color w:val="000000"/>
          <w:szCs w:val="26"/>
          <w:lang w:val="es-ES"/>
        </w:rPr>
        <w:t>có đạo đức trong kinh doanh</w:t>
      </w:r>
      <w:r>
        <w:rPr>
          <w:bCs/>
          <w:color w:val="000000"/>
          <w:szCs w:val="26"/>
          <w:lang w:val="es-ES"/>
        </w:rPr>
        <w:t xml:space="preserve">, </w:t>
      </w:r>
      <w:r w:rsidRPr="00C80F2B">
        <w:rPr>
          <w:bCs/>
          <w:color w:val="000000"/>
          <w:szCs w:val="26"/>
          <w:lang w:val="es-ES"/>
        </w:rPr>
        <w:t xml:space="preserve">có </w:t>
      </w:r>
      <w:r>
        <w:rPr>
          <w:bCs/>
          <w:color w:val="000000"/>
          <w:szCs w:val="26"/>
          <w:lang w:val="es-ES"/>
        </w:rPr>
        <w:t xml:space="preserve">chuyên môn đáp ứng yêu cầu theo tiêu chuẩn hiện đại, có </w:t>
      </w:r>
      <w:r w:rsidRPr="00C80F2B">
        <w:rPr>
          <w:bCs/>
          <w:color w:val="000000"/>
          <w:szCs w:val="26"/>
          <w:lang w:val="es-ES"/>
        </w:rPr>
        <w:t xml:space="preserve">ý thức phục vụ </w:t>
      </w:r>
      <w:r>
        <w:rPr>
          <w:bCs/>
          <w:color w:val="000000"/>
          <w:szCs w:val="26"/>
          <w:lang w:val="es-ES"/>
        </w:rPr>
        <w:t xml:space="preserve">cộng đồng và </w:t>
      </w:r>
      <w:r w:rsidRPr="00C80F2B">
        <w:rPr>
          <w:bCs/>
          <w:color w:val="000000"/>
          <w:szCs w:val="26"/>
          <w:lang w:val="es-ES"/>
        </w:rPr>
        <w:t>xã hội</w:t>
      </w:r>
      <w:r>
        <w:rPr>
          <w:bCs/>
          <w:color w:val="000000"/>
          <w:szCs w:val="26"/>
          <w:lang w:val="es-ES"/>
        </w:rPr>
        <w:t>. Chất lượng đào tạo và học tập có bước đột phá</w:t>
      </w:r>
      <w:r w:rsidRPr="00C80F2B">
        <w:rPr>
          <w:bCs/>
          <w:color w:val="000000"/>
          <w:szCs w:val="26"/>
          <w:lang w:val="es-ES"/>
        </w:rPr>
        <w:t>, đáp ứng nhu cầu nguồn nhân lực chất lượng cao trong hội nhập kinh tế quốc tế và phát triển kinh tế đất nước.</w:t>
      </w:r>
      <w:r>
        <w:rPr>
          <w:bCs/>
          <w:color w:val="000000"/>
          <w:szCs w:val="26"/>
          <w:lang w:val="es-ES"/>
        </w:rPr>
        <w:t xml:space="preserve"> Chương trình được thiết kế phục vụ quá trình chuyển đổi cơ cấu kinh tế, tăng cường các dịch vụ mới có giá trị gia tăng cao, hội nhập cộng đồng kinh tế ASEAN của TP.HCM, cụ thể là Dịch vụ Logistics – một ngành mới đang có nhu cầu nhân lực cao hiện nay.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chuyên nghiệp ngành Logistics do Trường Cao đẳng Lý Tự Trọng TP.HCM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Có các kiến thức chung theo khung chương trình Trung cấp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máy móc thiết bị: máy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114967">
      <w:pPr>
        <w:numPr>
          <w:ilvl w:val="0"/>
          <w:numId w:val="4"/>
        </w:numPr>
        <w:spacing w:line="360" w:lineRule="auto"/>
        <w:ind w:left="1134" w:hanging="425"/>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lastRenderedPageBreak/>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t>Làm việc tích cực, tự giác và có trách nhiệm: đối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Sau khi tốt nghiệp, người học trở thành </w:t>
      </w:r>
      <w:r w:rsidR="001E7D90">
        <w:rPr>
          <w:bCs/>
          <w:color w:val="000000"/>
          <w:szCs w:val="26"/>
          <w:lang w:val="es-ES"/>
        </w:rPr>
        <w:t>cử nhân</w:t>
      </w:r>
      <w:r w:rsidRPr="00EE021C">
        <w:rPr>
          <w:bCs/>
          <w:color w:val="000000"/>
          <w:szCs w:val="26"/>
          <w:lang w:val="es-ES"/>
        </w:rPr>
        <w:t xml:space="preserve"> </w:t>
      </w:r>
      <w:r w:rsidR="001E7D90">
        <w:rPr>
          <w:bCs/>
          <w:color w:val="000000"/>
          <w:szCs w:val="26"/>
          <w:lang w:val="es-ES"/>
        </w:rPr>
        <w:t>cao đẳng</w:t>
      </w:r>
      <w:r w:rsidRPr="00EE021C">
        <w:rPr>
          <w:bCs/>
          <w:color w:val="000000"/>
          <w:szCs w:val="26"/>
          <w:lang w:val="es-ES"/>
        </w:rPr>
        <w:t xml:space="preserve"> chuyên nghiệp về </w:t>
      </w:r>
      <w:r>
        <w:rPr>
          <w:bCs/>
          <w:color w:val="000000"/>
          <w:szCs w:val="26"/>
          <w:lang w:val="es-ES"/>
        </w:rPr>
        <w:t>Logistics</w:t>
      </w:r>
      <w:r w:rsidRPr="00EE021C">
        <w:rPr>
          <w:bCs/>
          <w:color w:val="000000"/>
          <w:szCs w:val="26"/>
          <w:lang w:val="es-ES"/>
        </w:rPr>
        <w:t xml:space="preserve">, có các cơ hội làm việc tại các nhà cung cấp dịch vụ giao nhận và </w:t>
      </w:r>
      <w:r>
        <w:rPr>
          <w:bCs/>
          <w:color w:val="000000"/>
          <w:szCs w:val="26"/>
          <w:lang w:val="es-ES"/>
        </w:rPr>
        <w:t>Logistics</w:t>
      </w:r>
      <w:r w:rsidRPr="00EE021C">
        <w:rPr>
          <w:bCs/>
          <w:color w:val="000000"/>
          <w:szCs w:val="26"/>
          <w:lang w:val="es-ES"/>
        </w:rPr>
        <w:t xml:space="preserve">, hãng tàu, hãng hàng không, công ty chuyển phát nhanh, giao hàng thương mại điện tử, công ty xuất nhập khẩu, đại lý thương mại, các nhà bán lẻ, các kho hàng, trung tâm phân phối, trung tâm </w:t>
      </w:r>
      <w:r>
        <w:rPr>
          <w:bCs/>
          <w:color w:val="000000"/>
          <w:szCs w:val="26"/>
          <w:lang w:val="es-ES"/>
        </w:rPr>
        <w:t>Logistics</w:t>
      </w:r>
      <w:r w:rsidRPr="00EE021C">
        <w:rPr>
          <w:bCs/>
          <w:color w:val="000000"/>
          <w:szCs w:val="26"/>
          <w:lang w:val="es-ES"/>
        </w:rPr>
        <w:t>, …</w:t>
      </w:r>
    </w:p>
    <w:p w:rsidR="00114967" w:rsidRDefault="00114967" w:rsidP="00114967">
      <w:pPr>
        <w:spacing w:before="120" w:after="120" w:line="360" w:lineRule="auto"/>
        <w:jc w:val="both"/>
        <w:rPr>
          <w:szCs w:val="26"/>
          <w:lang w:val="pt-BR"/>
        </w:rPr>
      </w:pPr>
      <w:r w:rsidRPr="00EE021C">
        <w:rPr>
          <w:bCs/>
          <w:color w:val="000000"/>
          <w:szCs w:val="26"/>
          <w:lang w:val="es-ES"/>
        </w:rPr>
        <w:t>Với kiến thức nề</w:t>
      </w:r>
      <w:r>
        <w:rPr>
          <w:bCs/>
          <w:color w:val="000000"/>
          <w:szCs w:val="26"/>
          <w:lang w:val="es-ES"/>
        </w:rPr>
        <w:t>n tảng và quá trình phấn đấu, người học</w:t>
      </w:r>
      <w:r w:rsidRPr="00EE021C">
        <w:rPr>
          <w:bCs/>
          <w:color w:val="000000"/>
          <w:szCs w:val="26"/>
          <w:lang w:val="es-ES"/>
        </w:rPr>
        <w:t xml:space="preserve"> có cơ hội </w:t>
      </w:r>
      <w:r>
        <w:rPr>
          <w:bCs/>
          <w:color w:val="000000"/>
          <w:szCs w:val="26"/>
          <w:lang w:val="es-ES"/>
        </w:rPr>
        <w:t xml:space="preserve">học tập, thăng tiến, </w:t>
      </w:r>
      <w:r w:rsidRPr="00EE021C">
        <w:rPr>
          <w:bCs/>
          <w:color w:val="000000"/>
          <w:szCs w:val="26"/>
          <w:lang w:val="es-ES"/>
        </w:rPr>
        <w:t>phát triển tới các vị trí cao hơ</w:t>
      </w:r>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AC398A">
        <w:rPr>
          <w:rFonts w:eastAsia="Times New Roman"/>
          <w:b/>
          <w:szCs w:val="26"/>
          <w:lang w:val="pt-BR"/>
        </w:rPr>
        <w:t>30</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0B04EF">
        <w:rPr>
          <w:rFonts w:eastAsia="Times New Roman"/>
          <w:b/>
          <w:szCs w:val="26"/>
          <w:lang w:val="pt-BR"/>
        </w:rPr>
        <w:t>1680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140464">
        <w:rPr>
          <w:rFonts w:eastAsia="Times New Roman"/>
          <w:b/>
          <w:szCs w:val="26"/>
          <w:lang w:val="pt-BR"/>
        </w:rPr>
        <w:t>930</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140464">
        <w:rPr>
          <w:rFonts w:eastAsia="Times New Roman"/>
          <w:b/>
          <w:szCs w:val="26"/>
          <w:lang w:val="pt-BR"/>
        </w:rPr>
        <w:t>1200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8943BC" w:rsidP="00465987">
            <w:pPr>
              <w:spacing w:before="0" w:after="0" w:line="240" w:lineRule="auto"/>
              <w:jc w:val="center"/>
              <w:rPr>
                <w:rFonts w:eastAsia="Times New Roman"/>
                <w:b/>
                <w:bCs/>
                <w:szCs w:val="26"/>
              </w:rPr>
            </w:pPr>
            <w:r>
              <w:rPr>
                <w:rFonts w:eastAsia="Times New Roman"/>
                <w:b/>
                <w:bCs/>
                <w:szCs w:val="26"/>
              </w:rPr>
              <w:t>Môn học</w:t>
            </w:r>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8943BC">
              <w:rPr>
                <w:rFonts w:eastAsia="Times New Roman"/>
                <w:b/>
                <w:bCs/>
                <w:szCs w:val="26"/>
              </w:rPr>
              <w:t>môn học</w:t>
            </w:r>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lastRenderedPageBreak/>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chung/ đại cương</w:t>
            </w:r>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Chính trị</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Pháp luật</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thể chất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quốc phòng - An ninh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chuyên môn ngành, nghề</w:t>
            </w:r>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1680</w:t>
            </w:r>
          </w:p>
        </w:tc>
        <w:tc>
          <w:tcPr>
            <w:tcW w:w="924"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590</w:t>
            </w:r>
          </w:p>
        </w:tc>
        <w:tc>
          <w:tcPr>
            <w:tcW w:w="2259"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1050</w:t>
            </w:r>
          </w:p>
        </w:tc>
        <w:tc>
          <w:tcPr>
            <w:tcW w:w="850" w:type="dxa"/>
            <w:shd w:val="clear" w:color="auto" w:fill="auto"/>
            <w:vAlign w:val="center"/>
          </w:tcPr>
          <w:p w:rsidR="00EE4266" w:rsidRPr="00AF6E5A" w:rsidRDefault="000B04EF" w:rsidP="00465987">
            <w:pPr>
              <w:spacing w:before="0" w:after="0" w:line="240" w:lineRule="auto"/>
              <w:jc w:val="center"/>
              <w:rPr>
                <w:rFonts w:eastAsia="Times New Roman"/>
                <w:b/>
                <w:bCs/>
                <w:iCs/>
                <w:szCs w:val="26"/>
              </w:rPr>
            </w:pPr>
            <w:r>
              <w:rPr>
                <w:rFonts w:eastAsia="Times New Roman"/>
                <w:b/>
                <w:bCs/>
                <w:iCs/>
                <w:szCs w:val="26"/>
              </w:rPr>
              <w:t>40</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r w:rsidRPr="000B04EF">
              <w:rPr>
                <w:rFonts w:eastAsia="Times New Roman"/>
                <w:b/>
                <w:i/>
                <w:szCs w:val="26"/>
              </w:rPr>
              <w:t>Môn học</w:t>
            </w:r>
            <w:r w:rsidR="00EE4266" w:rsidRPr="000B04EF">
              <w:rPr>
                <w:rFonts w:eastAsia="Times New Roman"/>
                <w:b/>
                <w:i/>
                <w:szCs w:val="26"/>
              </w:rPr>
              <w:t xml:space="preserve"> cơ sở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0B04EF" w:rsidRDefault="001E7D90" w:rsidP="00465987">
            <w:pPr>
              <w:spacing w:before="0" w:after="0" w:line="240" w:lineRule="auto"/>
              <w:jc w:val="center"/>
              <w:rPr>
                <w:rFonts w:eastAsia="Times New Roman"/>
                <w:b/>
                <w:bCs/>
                <w:i/>
                <w:iCs/>
                <w:szCs w:val="26"/>
              </w:rPr>
            </w:pPr>
            <w:r>
              <w:rPr>
                <w:rFonts w:eastAsia="Times New Roman"/>
                <w:b/>
                <w:bCs/>
                <w:i/>
                <w:iCs/>
                <w:szCs w:val="26"/>
              </w:rPr>
              <w:t>155</w:t>
            </w:r>
          </w:p>
        </w:tc>
        <w:tc>
          <w:tcPr>
            <w:tcW w:w="2259" w:type="dxa"/>
            <w:shd w:val="clear" w:color="auto" w:fill="auto"/>
            <w:vAlign w:val="center"/>
          </w:tcPr>
          <w:p w:rsidR="00EE4266" w:rsidRPr="000B04EF" w:rsidRDefault="001E7D90" w:rsidP="00465987">
            <w:pPr>
              <w:spacing w:before="0" w:after="0" w:line="240" w:lineRule="auto"/>
              <w:jc w:val="center"/>
              <w:rPr>
                <w:rFonts w:eastAsia="Times New Roman"/>
                <w:b/>
                <w:bCs/>
                <w:i/>
                <w:iCs/>
                <w:szCs w:val="26"/>
              </w:rPr>
            </w:pPr>
            <w:r>
              <w:rPr>
                <w:rFonts w:eastAsia="Times New Roman"/>
                <w:b/>
                <w:bCs/>
                <w:i/>
                <w:iCs/>
                <w:szCs w:val="26"/>
              </w:rPr>
              <w:t>15</w:t>
            </w:r>
            <w:r w:rsidR="004D776C" w:rsidRPr="000B04EF">
              <w:rPr>
                <w:rFonts w:eastAsia="Times New Roman"/>
                <w:b/>
                <w:bCs/>
                <w:i/>
                <w:iCs/>
                <w:szCs w:val="26"/>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căn bản</w:t>
            </w:r>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1E7D90"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B260CC"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Dịch vụ khách hàng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Căn bản </w:t>
            </w:r>
            <w:r>
              <w:rPr>
                <w:color w:val="000000"/>
                <w:szCs w:val="26"/>
              </w:rPr>
              <w:t>v</w:t>
            </w:r>
            <w:r w:rsidRPr="00A72E52">
              <w:rPr>
                <w:color w:val="000000"/>
                <w:szCs w:val="26"/>
              </w:rPr>
              <w:t>ề</w:t>
            </w:r>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Kỹ năng làm việc với </w:t>
            </w:r>
            <w:r>
              <w:rPr>
                <w:color w:val="000000"/>
                <w:szCs w:val="26"/>
              </w:rPr>
              <w:t>máy móc thiết bị</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r w:rsidRPr="00FC56FC">
              <w:rPr>
                <w:szCs w:val="26"/>
              </w:rPr>
              <w:t xml:space="preserve">Anh văn chuyên ngành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r w:rsidRPr="000B04EF">
              <w:rPr>
                <w:rFonts w:eastAsia="Times New Roman"/>
                <w:b/>
                <w:i/>
                <w:szCs w:val="26"/>
              </w:rPr>
              <w:t>Môn học chuyên môn ngành</w:t>
            </w:r>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1200</w:t>
            </w:r>
          </w:p>
        </w:tc>
        <w:tc>
          <w:tcPr>
            <w:tcW w:w="924"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366</w:t>
            </w:r>
          </w:p>
        </w:tc>
        <w:tc>
          <w:tcPr>
            <w:tcW w:w="2259"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810</w:t>
            </w:r>
          </w:p>
        </w:tc>
        <w:tc>
          <w:tcPr>
            <w:tcW w:w="850"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24</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Điều hành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giao nhận vận tải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Nghiệp vụ ngoại thương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16</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Rủi ro bảo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17</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Vận tải đa phương thức</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kho hàng và trung tâm phân phối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Bao b</w:t>
            </w:r>
            <w:r w:rsidRPr="007605D7">
              <w:rPr>
                <w:color w:val="000000"/>
                <w:szCs w:val="26"/>
              </w:rPr>
              <w:t>ì</w:t>
            </w:r>
            <w:r>
              <w:rPr>
                <w:color w:val="000000"/>
                <w:szCs w:val="26"/>
              </w:rPr>
              <w:t xml:space="preserve"> – </w:t>
            </w:r>
            <w:r w:rsidRPr="007605D7">
              <w:rPr>
                <w:rFonts w:hint="eastAsia"/>
                <w:color w:val="000000"/>
                <w:szCs w:val="26"/>
              </w:rPr>
              <w:t>Đ</w:t>
            </w:r>
            <w:r w:rsidRPr="007605D7">
              <w:rPr>
                <w:color w:val="000000"/>
                <w:szCs w:val="26"/>
              </w:rPr>
              <w:t>ó</w:t>
            </w:r>
            <w:r>
              <w:rPr>
                <w:color w:val="000000"/>
                <w:szCs w:val="26"/>
              </w:rPr>
              <w:t>ng g</w:t>
            </w:r>
            <w:r w:rsidRPr="007605D7">
              <w:rPr>
                <w:color w:val="000000"/>
                <w:szCs w:val="26"/>
              </w:rPr>
              <w:t>ó</w:t>
            </w:r>
            <w:r>
              <w:rPr>
                <w:color w:val="000000"/>
                <w:szCs w:val="26"/>
              </w:rPr>
              <w:t>i h</w:t>
            </w:r>
            <w:r w:rsidRPr="007605D7">
              <w:rPr>
                <w:color w:val="000000"/>
                <w:szCs w:val="26"/>
              </w:rPr>
              <w:t>à</w:t>
            </w:r>
            <w:r>
              <w:rPr>
                <w:color w:val="000000"/>
                <w:szCs w:val="26"/>
              </w:rPr>
              <w:t>ng ho</w:t>
            </w:r>
            <w:r w:rsidRPr="007605D7">
              <w:rPr>
                <w:color w:val="000000"/>
                <w:szCs w:val="26"/>
              </w:rPr>
              <w:t>á</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 xml:space="preserve">Công nghệ thông tin trong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Nhận thức về hàng hóa nguy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FC56FC" w:rsidRDefault="00471FB7" w:rsidP="005D4FE0">
            <w:pPr>
              <w:spacing w:line="360" w:lineRule="auto"/>
              <w:rPr>
                <w:szCs w:val="26"/>
              </w:rPr>
            </w:pPr>
            <w:r w:rsidRPr="00FC56FC">
              <w:rPr>
                <w:szCs w:val="26"/>
              </w:rPr>
              <w:t>Hải quan và An ninh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9774B1">
        <w:trPr>
          <w:trHeight w:val="680"/>
        </w:trPr>
        <w:tc>
          <w:tcPr>
            <w:tcW w:w="998" w:type="dxa"/>
            <w:shd w:val="clear" w:color="auto" w:fill="auto"/>
            <w:vAlign w:val="center"/>
          </w:tcPr>
          <w:p w:rsidR="00471FB7" w:rsidRPr="004D776C" w:rsidRDefault="004D776C" w:rsidP="00465987">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 xml:space="preserve">Marketing dịch vụ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bCs/>
                <w:i/>
                <w:iCs/>
                <w:szCs w:val="26"/>
              </w:rPr>
            </w:pPr>
            <w:r>
              <w:rPr>
                <w:rFonts w:eastAsia="Times New Roman"/>
                <w:bCs/>
                <w:i/>
                <w:iCs/>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Thanh toán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72B7C">
            <w:pPr>
              <w:spacing w:before="0" w:after="0" w:line="240" w:lineRule="auto"/>
              <w:jc w:val="center"/>
              <w:rPr>
                <w:rFonts w:eastAsia="Times New Roman"/>
                <w:szCs w:val="26"/>
              </w:rPr>
            </w:pPr>
            <w:r>
              <w:rPr>
                <w:rFonts w:eastAsia="Times New Roman"/>
                <w:szCs w:val="26"/>
              </w:rPr>
              <w:t>2</w:t>
            </w:r>
            <w:r w:rsidR="004D776C">
              <w:rPr>
                <w:rFonts w:eastAsia="Times New Roman"/>
                <w:szCs w:val="26"/>
              </w:rPr>
              <w:t>5</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471FB7" w:rsidP="00472B7C">
            <w:pPr>
              <w:spacing w:before="0" w:after="0" w:line="240" w:lineRule="auto"/>
              <w:jc w:val="center"/>
              <w:rPr>
                <w:rFonts w:eastAsia="Times New Roman"/>
                <w:szCs w:val="26"/>
              </w:rPr>
            </w:pPr>
            <w:r>
              <w:rPr>
                <w:rFonts w:eastAsia="Times New Roman"/>
                <w:szCs w:val="26"/>
              </w:rPr>
              <w:t>2</w:t>
            </w:r>
            <w:r w:rsidR="004D776C">
              <w:rPr>
                <w:rFonts w:eastAsia="Times New Roman"/>
                <w:szCs w:val="26"/>
              </w:rPr>
              <w:t>6</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r w:rsidR="004D776C">
              <w:rPr>
                <w:rFonts w:eastAsia="Times New Roman"/>
                <w:szCs w:val="26"/>
              </w:rPr>
              <w:t>7</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r w:rsidRPr="00465987">
              <w:rPr>
                <w:rFonts w:eastAsia="Times New Roman"/>
                <w:szCs w:val="26"/>
              </w:rPr>
              <w:t>Thực tập tốt nghiệp</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r w:rsidRPr="000B04EF">
              <w:rPr>
                <w:rFonts w:eastAsia="Times New Roman"/>
                <w:b/>
                <w:i/>
                <w:szCs w:val="26"/>
              </w:rPr>
              <w:t>Môn học tự chọn</w:t>
            </w:r>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165</w:t>
            </w:r>
          </w:p>
        </w:tc>
        <w:tc>
          <w:tcPr>
            <w:tcW w:w="924"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69</w:t>
            </w:r>
          </w:p>
        </w:tc>
        <w:tc>
          <w:tcPr>
            <w:tcW w:w="2259" w:type="dxa"/>
            <w:shd w:val="clear" w:color="auto" w:fill="auto"/>
            <w:vAlign w:val="center"/>
          </w:tcPr>
          <w:p w:rsidR="00471FB7" w:rsidRPr="000B04EF" w:rsidRDefault="001E7D90" w:rsidP="00465987">
            <w:pPr>
              <w:spacing w:before="0" w:after="0" w:line="240" w:lineRule="auto"/>
              <w:jc w:val="center"/>
              <w:rPr>
                <w:rFonts w:eastAsia="Times New Roman"/>
                <w:b/>
                <w:i/>
                <w:szCs w:val="26"/>
              </w:rPr>
            </w:pPr>
            <w:r>
              <w:rPr>
                <w:rFonts w:eastAsia="Times New Roman"/>
                <w:b/>
                <w:i/>
                <w:szCs w:val="26"/>
              </w:rPr>
              <w:t>90</w:t>
            </w:r>
          </w:p>
        </w:tc>
        <w:tc>
          <w:tcPr>
            <w:tcW w:w="850"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6</w:t>
            </w:r>
          </w:p>
        </w:tc>
      </w:tr>
      <w:tr w:rsidR="00471FB7" w:rsidRPr="00465987" w:rsidTr="00F57C31">
        <w:trPr>
          <w:trHeight w:val="454"/>
        </w:trPr>
        <w:tc>
          <w:tcPr>
            <w:tcW w:w="998" w:type="dxa"/>
            <w:shd w:val="clear" w:color="auto" w:fill="auto"/>
            <w:vAlign w:val="center"/>
          </w:tcPr>
          <w:p w:rsidR="00471FB7" w:rsidRPr="00465987" w:rsidRDefault="004D776C" w:rsidP="00F57C31">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471FB7" w:rsidRPr="00FC56FC" w:rsidRDefault="00471FB7" w:rsidP="001603D9">
            <w:pPr>
              <w:spacing w:line="360" w:lineRule="auto"/>
              <w:rPr>
                <w:szCs w:val="26"/>
              </w:rPr>
            </w:pPr>
            <w:r w:rsidRPr="00FC56FC">
              <w:rPr>
                <w:szCs w:val="26"/>
              </w:rPr>
              <w:t>Kinh tế v</w:t>
            </w:r>
            <w:r w:rsidR="001603D9">
              <w:rPr>
                <w:szCs w:val="26"/>
              </w:rPr>
              <w:t>ĩ</w:t>
            </w:r>
            <w:r w:rsidRPr="00FC56FC">
              <w:rPr>
                <w:szCs w:val="26"/>
              </w:rPr>
              <w:t xml:space="preserve"> mô</w:t>
            </w:r>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Pr>
                <w:rFonts w:eastAsia="Times New Roman"/>
                <w:szCs w:val="26"/>
              </w:rPr>
              <w:t>Địa lý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30</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Pr>
                <w:rFonts w:eastAsia="Times New Roman"/>
                <w:szCs w:val="26"/>
              </w:rPr>
              <w:t>Quản trị chất lượng và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r w:rsidRPr="00465987">
              <w:rPr>
                <w:rFonts w:eastAsia="Times New Roman"/>
                <w:b/>
                <w:bCs/>
                <w:szCs w:val="26"/>
              </w:rPr>
              <w:t>Tổng cộng</w:t>
            </w:r>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465987" w:rsidRDefault="000B04EF" w:rsidP="00465987">
            <w:pPr>
              <w:spacing w:before="0" w:after="0" w:line="240" w:lineRule="auto"/>
              <w:jc w:val="center"/>
              <w:rPr>
                <w:rFonts w:eastAsia="Times New Roman"/>
                <w:b/>
                <w:bCs/>
                <w:szCs w:val="26"/>
              </w:rPr>
            </w:pPr>
            <w:r>
              <w:rPr>
                <w:rFonts w:eastAsia="Times New Roman"/>
                <w:b/>
                <w:bCs/>
                <w:szCs w:val="26"/>
              </w:rPr>
              <w:t>2130</w:t>
            </w:r>
          </w:p>
        </w:tc>
        <w:tc>
          <w:tcPr>
            <w:tcW w:w="924" w:type="dxa"/>
            <w:shd w:val="clear" w:color="auto" w:fill="auto"/>
            <w:vAlign w:val="center"/>
          </w:tcPr>
          <w:p w:rsidR="00471FB7" w:rsidRPr="00465987" w:rsidRDefault="00140464" w:rsidP="00465987">
            <w:pPr>
              <w:spacing w:before="0" w:after="0" w:line="240" w:lineRule="auto"/>
              <w:jc w:val="center"/>
              <w:rPr>
                <w:rFonts w:eastAsia="Times New Roman"/>
                <w:b/>
                <w:bCs/>
                <w:szCs w:val="26"/>
              </w:rPr>
            </w:pPr>
            <w:r>
              <w:rPr>
                <w:rFonts w:eastAsia="Times New Roman"/>
                <w:b/>
                <w:bCs/>
                <w:szCs w:val="26"/>
              </w:rPr>
              <w:t>878</w:t>
            </w:r>
          </w:p>
        </w:tc>
        <w:tc>
          <w:tcPr>
            <w:tcW w:w="2259" w:type="dxa"/>
            <w:shd w:val="clear" w:color="auto" w:fill="auto"/>
            <w:vAlign w:val="center"/>
          </w:tcPr>
          <w:p w:rsidR="00471FB7" w:rsidRPr="00465987" w:rsidRDefault="00140464" w:rsidP="00465987">
            <w:pPr>
              <w:spacing w:before="0" w:after="0" w:line="240" w:lineRule="auto"/>
              <w:jc w:val="center"/>
              <w:rPr>
                <w:rFonts w:eastAsia="Times New Roman"/>
                <w:b/>
                <w:bCs/>
                <w:szCs w:val="26"/>
              </w:rPr>
            </w:pPr>
            <w:r>
              <w:rPr>
                <w:rFonts w:eastAsia="Times New Roman"/>
                <w:b/>
                <w:bCs/>
                <w:szCs w:val="26"/>
              </w:rPr>
              <w:t>1200</w:t>
            </w:r>
          </w:p>
        </w:tc>
        <w:tc>
          <w:tcPr>
            <w:tcW w:w="850" w:type="dxa"/>
            <w:shd w:val="clear" w:color="auto" w:fill="auto"/>
            <w:vAlign w:val="center"/>
          </w:tcPr>
          <w:p w:rsidR="00471FB7" w:rsidRPr="00465987" w:rsidRDefault="000B04EF" w:rsidP="00465987">
            <w:pPr>
              <w:spacing w:before="0" w:after="0" w:line="240" w:lineRule="auto"/>
              <w:jc w:val="center"/>
              <w:rPr>
                <w:rFonts w:eastAsia="Times New Roman"/>
                <w:b/>
                <w:bCs/>
                <w:szCs w:val="26"/>
              </w:rPr>
            </w:pPr>
            <w:r>
              <w:rPr>
                <w:rFonts w:eastAsia="Times New Roman"/>
                <w:b/>
                <w:bCs/>
                <w:szCs w:val="26"/>
              </w:rPr>
              <w:t>52</w:t>
            </w:r>
          </w:p>
        </w:tc>
      </w:tr>
    </w:tbl>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lastRenderedPageBreak/>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E5518D" w:rsidRDefault="007349D3" w:rsidP="007465FA">
      <w:pPr>
        <w:spacing w:before="120" w:after="0" w:line="360" w:lineRule="auto"/>
        <w:jc w:val="both"/>
        <w:rPr>
          <w:rFonts w:eastAsia="Times New Roman"/>
          <w:i/>
          <w:iCs/>
          <w:szCs w:val="26"/>
          <w:lang w:val="pt-BR"/>
        </w:rPr>
      </w:pPr>
      <w:r w:rsidRPr="00E5518D">
        <w:rPr>
          <w:rFonts w:eastAsia="Times New Roman"/>
          <w:i/>
          <w:iCs/>
          <w:szCs w:val="26"/>
          <w:lang w:val="pt-BR"/>
        </w:rPr>
        <w:t>4</w:t>
      </w:r>
      <w:r w:rsidR="00465987" w:rsidRPr="00E5518D">
        <w:rPr>
          <w:rFonts w:eastAsia="Times New Roman"/>
          <w:i/>
          <w:iCs/>
          <w:szCs w:val="26"/>
          <w:lang w:val="pt-BR"/>
        </w:rPr>
        <w:t>.</w:t>
      </w:r>
      <w:r w:rsidR="00AA61A2" w:rsidRPr="00E5518D">
        <w:rPr>
          <w:rFonts w:eastAsia="Times New Roman"/>
          <w:i/>
          <w:iCs/>
          <w:szCs w:val="26"/>
          <w:lang w:val="pt-BR"/>
        </w:rPr>
        <w:t>2</w:t>
      </w:r>
      <w:r w:rsidR="00465987" w:rsidRPr="00E5518D">
        <w:rPr>
          <w:rFonts w:eastAsia="Times New Roman"/>
          <w:i/>
          <w:iCs/>
          <w:szCs w:val="26"/>
          <w:lang w:val="pt-BR"/>
        </w:rPr>
        <w:t xml:space="preserve">. Hướng dẫn kiểm tra hết </w:t>
      </w:r>
      <w:r w:rsidR="008943BC" w:rsidRPr="00E5518D">
        <w:rPr>
          <w:rFonts w:eastAsia="Times New Roman"/>
          <w:i/>
          <w:iCs/>
          <w:szCs w:val="26"/>
          <w:lang w:val="pt-BR"/>
        </w:rPr>
        <w:t>môn học</w:t>
      </w:r>
      <w:r w:rsidR="00465987" w:rsidRPr="00E5518D">
        <w:rPr>
          <w:rFonts w:eastAsia="Times New Roman"/>
          <w:i/>
          <w:iCs/>
          <w:szCs w:val="26"/>
          <w:lang w:val="pt-BR"/>
        </w:rPr>
        <w:t>:</w:t>
      </w:r>
    </w:p>
    <w:p w:rsidR="00465987"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00465987" w:rsidRPr="00A75B63">
        <w:rPr>
          <w:rFonts w:eastAsia="Times New Roman"/>
          <w:iCs/>
          <w:szCs w:val="26"/>
          <w:lang w:val="pt-BR"/>
        </w:rPr>
        <w:t>.</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A75B63"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7465FA">
      <w:pPr>
        <w:tabs>
          <w:tab w:val="center" w:pos="6804"/>
        </w:tabs>
        <w:spacing w:before="120" w:after="80" w:line="36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7465FA">
      <w:pPr>
        <w:tabs>
          <w:tab w:val="center" w:pos="6804"/>
        </w:tabs>
        <w:spacing w:before="0" w:after="240" w:line="36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B260CC" w:rsidRDefault="00465987" w:rsidP="00F57398">
      <w:pPr>
        <w:spacing w:before="240" w:after="0" w:line="240" w:lineRule="auto"/>
        <w:jc w:val="center"/>
        <w:rPr>
          <w:lang w:val="pt-BR"/>
        </w:rPr>
        <w:sectPr w:rsidR="00465987" w:rsidRPr="00B260CC" w:rsidSect="00B33DD6">
          <w:footerReference w:type="first" r:id="rId9"/>
          <w:pgSz w:w="11907" w:h="16840" w:code="9"/>
          <w:pgMar w:top="851" w:right="851" w:bottom="851" w:left="1588" w:header="720" w:footer="720" w:gutter="0"/>
          <w:cols w:space="720"/>
          <w:docGrid w:linePitch="360"/>
        </w:sectPr>
      </w:pP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Dịch vụ 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p>
    <w:p w:rsidR="00761EF2" w:rsidRPr="00B260CC" w:rsidRDefault="00AD0546" w:rsidP="00761EF2">
      <w:pPr>
        <w:spacing w:before="120" w:after="0" w:line="240" w:lineRule="auto"/>
        <w:ind w:left="782"/>
        <w:rPr>
          <w:rFonts w:eastAsia="Times New Roman"/>
          <w:sz w:val="28"/>
          <w:szCs w:val="28"/>
          <w:lang w:val="pt-BR"/>
        </w:rPr>
      </w:pPr>
      <w:r w:rsidRPr="00AD0546">
        <w:rPr>
          <w:noProof/>
        </w:rPr>
        <w:pict>
          <v:roundrect id="_x0000_s1259" style="position:absolute;left:0;text-align:left;margin-left:479.8pt;margin-top:15.55pt;width:84pt;height:36.65pt;z-index:251740672" arcsize="10923f" o:regroupid="1">
            <v:textbox style="mso-next-textbox:#_x0000_s1259">
              <w:txbxContent>
                <w:p w:rsidR="001E7D90" w:rsidRPr="0032164B" w:rsidRDefault="001E7D90" w:rsidP="003329A9">
                  <w:pPr>
                    <w:spacing w:before="120" w:after="0" w:line="240" w:lineRule="auto"/>
                    <w:jc w:val="center"/>
                    <w:rPr>
                      <w:b/>
                    </w:rPr>
                  </w:pPr>
                  <w:r w:rsidRPr="0032164B">
                    <w:rPr>
                      <w:b/>
                    </w:rPr>
                    <w:t xml:space="preserve">HỌC KỲ </w:t>
                  </w:r>
                  <w:r>
                    <w:rPr>
                      <w:b/>
                    </w:rPr>
                    <w:t>5</w:t>
                  </w:r>
                </w:p>
              </w:txbxContent>
            </v:textbox>
          </v:roundrect>
        </w:pict>
      </w:r>
      <w:r w:rsidRPr="00AD0546">
        <w:rPr>
          <w:noProof/>
        </w:rPr>
        <w:pict>
          <v:roundrect id="_x0000_s1239" style="position:absolute;left:0;text-align:left;margin-left:373.4pt;margin-top:15.55pt;width:84pt;height:36.65pt;z-index:251720192" arcsize="10923f" o:regroupid="1">
            <v:textbox style="mso-next-textbox:#_x0000_s1239">
              <w:txbxContent>
                <w:p w:rsidR="001E7D90" w:rsidRPr="0032164B" w:rsidRDefault="001E7D90" w:rsidP="005145BD">
                  <w:pPr>
                    <w:spacing w:before="120" w:after="0" w:line="240" w:lineRule="auto"/>
                    <w:jc w:val="center"/>
                    <w:rPr>
                      <w:b/>
                    </w:rPr>
                  </w:pPr>
                  <w:r w:rsidRPr="0032164B">
                    <w:rPr>
                      <w:b/>
                    </w:rPr>
                    <w:t xml:space="preserve">HỌC KỲ </w:t>
                  </w:r>
                  <w:r>
                    <w:rPr>
                      <w:b/>
                    </w:rPr>
                    <w:t>4</w:t>
                  </w:r>
                </w:p>
              </w:txbxContent>
            </v:textbox>
          </v:roundrect>
        </w:pict>
      </w:r>
      <w:r w:rsidRPr="00AD0546">
        <w:rPr>
          <w:noProof/>
        </w:rPr>
        <w:pict>
          <v:roundrect id="_x0000_s1219" style="position:absolute;left:0;text-align:left;margin-left:267.8pt;margin-top:15.75pt;width:84pt;height:36.65pt;z-index:251699712" arcsize="10923f" o:regroupid="1">
            <v:textbox style="mso-next-textbox:#_x0000_s1219">
              <w:txbxContent>
                <w:p w:rsidR="001E7D90" w:rsidRPr="0032164B" w:rsidRDefault="001E7D90" w:rsidP="005145BD">
                  <w:pPr>
                    <w:spacing w:before="120" w:after="0" w:line="240" w:lineRule="auto"/>
                    <w:jc w:val="center"/>
                    <w:rPr>
                      <w:b/>
                    </w:rPr>
                  </w:pPr>
                  <w:r w:rsidRPr="0032164B">
                    <w:rPr>
                      <w:b/>
                    </w:rPr>
                    <w:t xml:space="preserve">HỌC KỲ </w:t>
                  </w:r>
                  <w:r>
                    <w:rPr>
                      <w:b/>
                    </w:rPr>
                    <w:t>3</w:t>
                  </w:r>
                </w:p>
              </w:txbxContent>
            </v:textbox>
          </v:roundrect>
        </w:pict>
      </w:r>
      <w:r w:rsidRPr="00AD0546">
        <w:rPr>
          <w:noProof/>
        </w:rPr>
        <w:pict>
          <v:roundrect id="_x0000_s1120" style="position:absolute;left:0;text-align:left;margin-left:161.8pt;margin-top:16.35pt;width:84pt;height:36.65pt;z-index:251679232" arcsize="10923f" o:regroupid="1">
            <v:textbox style="mso-next-textbox:#_x0000_s1120">
              <w:txbxContent>
                <w:p w:rsidR="001E7D90" w:rsidRPr="0032164B" w:rsidRDefault="001E7D90" w:rsidP="00BC2F07">
                  <w:pPr>
                    <w:spacing w:before="120" w:after="0" w:line="240" w:lineRule="auto"/>
                    <w:jc w:val="center"/>
                    <w:rPr>
                      <w:b/>
                    </w:rPr>
                  </w:pPr>
                  <w:r w:rsidRPr="0032164B">
                    <w:rPr>
                      <w:b/>
                    </w:rPr>
                    <w:t xml:space="preserve">HỌC KỲ </w:t>
                  </w:r>
                  <w:r>
                    <w:rPr>
                      <w:b/>
                    </w:rPr>
                    <w:t>2</w:t>
                  </w:r>
                </w:p>
              </w:txbxContent>
            </v:textbox>
          </v:roundrect>
        </w:pict>
      </w:r>
      <w:r w:rsidRPr="00AD0546">
        <w:rPr>
          <w:noProof/>
        </w:rPr>
        <w:pict>
          <v:roundrect id="_x0000_s1108" style="position:absolute;left:0;text-align:left;margin-left:58.8pt;margin-top:16.95pt;width:84pt;height:36.65pt;z-index:251667968" arcsize="10923f" o:regroupid="1">
            <v:textbox style="mso-next-textbox:#_x0000_s1108">
              <w:txbxContent>
                <w:p w:rsidR="001E7D90" w:rsidRPr="0032164B" w:rsidRDefault="001E7D90" w:rsidP="00BC2F07">
                  <w:pPr>
                    <w:spacing w:before="120" w:after="0" w:line="240" w:lineRule="auto"/>
                    <w:jc w:val="center"/>
                    <w:rPr>
                      <w:b/>
                    </w:rPr>
                  </w:pPr>
                  <w:r w:rsidRPr="0032164B">
                    <w:rPr>
                      <w:b/>
                    </w:rPr>
                    <w:t>HỌC KỲ 1</w:t>
                  </w:r>
                </w:p>
              </w:txbxContent>
            </v:textbox>
          </v:roundrect>
        </w:pict>
      </w:r>
    </w:p>
    <w:p w:rsidR="00730790" w:rsidRPr="00B260CC" w:rsidRDefault="00730790" w:rsidP="00F57398">
      <w:pPr>
        <w:spacing w:before="240" w:after="0" w:line="240" w:lineRule="auto"/>
        <w:jc w:val="center"/>
        <w:rPr>
          <w:lang w:val="pt-BR"/>
        </w:rPr>
      </w:pPr>
    </w:p>
    <w:p w:rsidR="00730790" w:rsidRPr="00C232C9" w:rsidRDefault="00AD0546" w:rsidP="00730790">
      <w:pPr>
        <w:rPr>
          <w:sz w:val="22"/>
          <w:lang w:val="pt-BR"/>
        </w:rPr>
      </w:pPr>
      <w:r w:rsidRPr="00AD0546">
        <w:rPr>
          <w:noProof/>
        </w:rPr>
        <w:pict>
          <v:rect id="_x0000_s1254" style="position:absolute;margin-left:476.55pt;margin-top:16.05pt;width:93pt;height:284.3pt;z-index:251735552" o:regroupid="1" filled="f">
            <v:stroke dashstyle="dash"/>
          </v:rect>
        </w:pict>
      </w:r>
      <w:r w:rsidRPr="00AD0546">
        <w:rPr>
          <w:noProof/>
        </w:rPr>
        <w:pict>
          <v:rect id="_x0000_s1234" style="position:absolute;margin-left:370.15pt;margin-top:16.05pt;width:93pt;height:284.3pt;z-index:251715072" o:regroupid="1" filled="f">
            <v:stroke dashstyle="dash"/>
          </v:rect>
        </w:pict>
      </w:r>
      <w:r w:rsidRPr="00AD0546">
        <w:rPr>
          <w:noProof/>
        </w:rPr>
        <w:pict>
          <v:rect id="_x0000_s1214" style="position:absolute;margin-left:264.55pt;margin-top:16.25pt;width:93pt;height:284.3pt;z-index:251694592" o:regroupid="1" filled="f">
            <v:stroke dashstyle="dash"/>
          </v:rect>
        </w:pict>
      </w:r>
      <w:r w:rsidRPr="00AD0546">
        <w:rPr>
          <w:noProof/>
        </w:rPr>
        <w:pict>
          <v:rect id="_x0000_s1115" style="position:absolute;margin-left:158.55pt;margin-top:16.85pt;width:93pt;height:284.3pt;z-index:251674112" o:regroupid="1" filled="f">
            <v:stroke dashstyle="dash"/>
          </v:rect>
        </w:pict>
      </w:r>
      <w:r w:rsidRPr="00AD0546">
        <w:rPr>
          <w:noProof/>
        </w:rPr>
        <w:pict>
          <v:rect id="_x0000_s1103" style="position:absolute;margin-left:54.85pt;margin-top:17.45pt;width:92.85pt;height:284.3pt;z-index:251662848" o:regroupid="1" filled="f">
            <v:stroke dashstyle="dash"/>
          </v:rect>
        </w:pict>
      </w:r>
      <w:r w:rsidR="00F40C9D">
        <w:rPr>
          <w:sz w:val="22"/>
          <w:lang w:val="pt-BR"/>
        </w:rPr>
        <w:tab/>
      </w:r>
      <w:r w:rsidR="00F40C9D">
        <w:rPr>
          <w:sz w:val="22"/>
          <w:lang w:val="pt-BR"/>
        </w:rPr>
        <w:tab/>
      </w:r>
    </w:p>
    <w:p w:rsidR="00730790" w:rsidRPr="00C232C9" w:rsidRDefault="00AD0546" w:rsidP="00730790">
      <w:pPr>
        <w:rPr>
          <w:sz w:val="22"/>
          <w:lang w:val="pt-BR"/>
        </w:rPr>
      </w:pPr>
      <w:r>
        <w:rPr>
          <w:noProof/>
          <w:sz w:val="22"/>
        </w:rPr>
        <w:pict>
          <v:shapetype id="_x0000_t202" coordsize="21600,21600" o:spt="202" path="m,l,21600r21600,l21600,xe">
            <v:stroke joinstyle="miter"/>
            <v:path gradientshapeok="t" o:connecttype="rect"/>
          </v:shapetype>
          <v:shape id="_x0000_s1217" type="#_x0000_t202" style="position:absolute;margin-left:274.75pt;margin-top:8.5pt;width:70.85pt;height:20.05pt;z-index:251697664;mso-width-relative:margin;mso-height-relative:margin;v-text-anchor:middle" o:regroupid="1">
            <v:textbox style="mso-next-textbox:#_x0000_s1217" inset="0,0,0,0">
              <w:txbxContent>
                <w:p w:rsidR="001E7D90" w:rsidRPr="00B577A0" w:rsidRDefault="001E7D90" w:rsidP="00B577A0">
                  <w:pPr>
                    <w:jc w:val="center"/>
                    <w:rPr>
                      <w:sz w:val="20"/>
                      <w:szCs w:val="20"/>
                    </w:rPr>
                  </w:pPr>
                  <w:r w:rsidRPr="00B577A0">
                    <w:rPr>
                      <w:rFonts w:eastAsia="Times New Roman"/>
                      <w:sz w:val="20"/>
                      <w:szCs w:val="20"/>
                    </w:rPr>
                    <w:t>Pháp luật</w:t>
                  </w:r>
                </w:p>
              </w:txbxContent>
            </v:textbox>
          </v:shape>
        </w:pict>
      </w:r>
      <w:r>
        <w:rPr>
          <w:noProof/>
          <w:sz w:val="22"/>
        </w:rPr>
        <w:pict>
          <v:shape id="_x0000_s1416" type="#_x0000_t202" style="position:absolute;margin-left:484.6pt;margin-top:5.95pt;width:71.7pt;height:28.85pt;z-index:251788800;mso-width-relative:margin;mso-height-relative:margin;v-text-anchor:middle">
            <v:textbox style="mso-next-textbox:#_x0000_s1416" inset="0,0,0,0">
              <w:txbxContent>
                <w:p w:rsidR="001E7D90" w:rsidRPr="00CA300E" w:rsidRDefault="001E7D90" w:rsidP="00CA300E">
                  <w:pPr>
                    <w:spacing w:before="0" w:after="0" w:line="240" w:lineRule="auto"/>
                    <w:jc w:val="center"/>
                    <w:rPr>
                      <w:rFonts w:eastAsia="Times New Roman"/>
                      <w:sz w:val="18"/>
                      <w:szCs w:val="18"/>
                    </w:rPr>
                  </w:pPr>
                  <w:r w:rsidRPr="00CA300E">
                    <w:rPr>
                      <w:rFonts w:eastAsia="Times New Roman"/>
                      <w:sz w:val="18"/>
                      <w:szCs w:val="18"/>
                    </w:rPr>
                    <w:t>Quản trị chất lượng và chuỗi cung ứng</w:t>
                  </w:r>
                </w:p>
              </w:txbxContent>
            </v:textbox>
          </v:shape>
        </w:pict>
      </w:r>
      <w:r>
        <w:rPr>
          <w:noProof/>
          <w:sz w:val="22"/>
        </w:rPr>
        <w:pict>
          <v:shape id="_x0000_s1238" type="#_x0000_t202" style="position:absolute;margin-left:382.4pt;margin-top:9.85pt;width:70.85pt;height:30.7pt;z-index:251719168;mso-width-relative:margin;mso-height-relative:margin;v-text-anchor:middle" o:regroupid="1">
            <v:textbox style="mso-next-textbox:#_x0000_s1238" inset="0,0,0,0">
              <w:txbxContent>
                <w:p w:rsidR="001E7D90" w:rsidRPr="00F755E8" w:rsidRDefault="001E7D90" w:rsidP="007D790A">
                  <w:pPr>
                    <w:spacing w:before="0" w:after="0" w:line="240" w:lineRule="auto"/>
                    <w:jc w:val="center"/>
                    <w:rPr>
                      <w:sz w:val="18"/>
                      <w:szCs w:val="18"/>
                    </w:rPr>
                  </w:pPr>
                  <w:r w:rsidRPr="00F755E8">
                    <w:rPr>
                      <w:sz w:val="18"/>
                      <w:szCs w:val="18"/>
                    </w:rPr>
                    <w:t>Anh văn  chuyên ngành Logistics</w:t>
                  </w:r>
                </w:p>
              </w:txbxContent>
            </v:textbox>
          </v:shape>
        </w:pict>
      </w:r>
      <w:r>
        <w:rPr>
          <w:noProof/>
          <w:sz w:val="22"/>
        </w:rPr>
        <w:pict>
          <v:shape id="_x0000_s1409" type="#_x0000_t202" style="position:absolute;margin-left:171.75pt;margin-top:9.8pt;width:70.85pt;height:25pt;z-index:251781632;mso-width-relative:margin;mso-height-relative:margin;v-text-anchor:middle">
            <v:textbox style="mso-next-textbox:#_x0000_s1409" inset="0,0,0,0">
              <w:txbxContent>
                <w:p w:rsidR="001E7D90" w:rsidRPr="00B70E4A" w:rsidRDefault="001E7D90" w:rsidP="00B577A0">
                  <w:pPr>
                    <w:spacing w:before="0" w:after="0" w:line="240" w:lineRule="auto"/>
                    <w:jc w:val="center"/>
                    <w:rPr>
                      <w:sz w:val="18"/>
                      <w:szCs w:val="18"/>
                    </w:rPr>
                  </w:pPr>
                  <w:r w:rsidRPr="00B70E4A">
                    <w:rPr>
                      <w:color w:val="000000"/>
                      <w:sz w:val="18"/>
                      <w:szCs w:val="18"/>
                    </w:rPr>
                    <w:t xml:space="preserve">Thanh toán quốc tế </w:t>
                  </w:r>
                </w:p>
              </w:txbxContent>
            </v:textbox>
          </v:shape>
        </w:pict>
      </w:r>
      <w:r>
        <w:rPr>
          <w:noProof/>
          <w:sz w:val="22"/>
        </w:rPr>
        <w:pict>
          <v:shape id="_x0000_s1102" type="#_x0000_t202" style="position:absolute;margin-left:67.05pt;margin-top:13.6pt;width:70.85pt;height:28.35pt;z-index:251661824;mso-width-relative:margin;mso-height-relative:margin;v-text-anchor:middle" o:regroupid="1">
            <v:textbox style="mso-next-textbox:#_x0000_s1102" inset="0,0,0,0">
              <w:txbxContent>
                <w:p w:rsidR="001E7D90" w:rsidRPr="00B70E4A" w:rsidRDefault="001E7D90" w:rsidP="00F40C9D">
                  <w:pPr>
                    <w:jc w:val="center"/>
                    <w:rPr>
                      <w:sz w:val="22"/>
                    </w:rPr>
                  </w:pPr>
                  <w:r w:rsidRPr="00B70E4A">
                    <w:rPr>
                      <w:rFonts w:eastAsia="Times New Roman"/>
                      <w:sz w:val="22"/>
                    </w:rPr>
                    <w:t>Chính trị</w:t>
                  </w:r>
                </w:p>
              </w:txbxContent>
            </v:textbox>
          </v:shape>
        </w:pict>
      </w:r>
    </w:p>
    <w:p w:rsidR="00730790" w:rsidRPr="00C232C9" w:rsidRDefault="00AD0546" w:rsidP="00730790">
      <w:pPr>
        <w:rPr>
          <w:sz w:val="22"/>
          <w:lang w:val="pt-BR"/>
        </w:rPr>
      </w:pPr>
      <w:r>
        <w:rPr>
          <w:noProof/>
          <w:sz w:val="22"/>
        </w:rPr>
        <w:pict>
          <v:shape id="_x0000_s1213" type="#_x0000_t202" style="position:absolute;margin-left:275.2pt;margin-top:16.65pt;width:70.85pt;height:29.1pt;z-index:251693568;mso-width-relative:margin;mso-height-relative:margin;v-text-anchor:middle" o:regroupid="1">
            <v:textbox style="mso-next-textbox:#_x0000_s1213" inset="0,0,0,0">
              <w:txbxContent>
                <w:p w:rsidR="001E7D90" w:rsidRPr="00980DF2" w:rsidRDefault="001E7D90" w:rsidP="00980DF2">
                  <w:pPr>
                    <w:spacing w:before="0" w:after="0" w:line="240" w:lineRule="auto"/>
                    <w:jc w:val="center"/>
                    <w:rPr>
                      <w:sz w:val="20"/>
                      <w:szCs w:val="20"/>
                    </w:rPr>
                  </w:pPr>
                  <w:r w:rsidRPr="00980DF2">
                    <w:rPr>
                      <w:color w:val="000000"/>
                      <w:sz w:val="20"/>
                      <w:szCs w:val="20"/>
                    </w:rPr>
                    <w:t>Căn bản về Logistics</w:t>
                  </w:r>
                </w:p>
              </w:txbxContent>
            </v:textbox>
          </v:shape>
        </w:pict>
      </w:r>
      <w:r>
        <w:rPr>
          <w:noProof/>
          <w:sz w:val="22"/>
        </w:rPr>
        <w:pict>
          <v:shapetype id="_x0000_t32" coordsize="21600,21600" o:spt="32" o:oned="t" path="m,l21600,21600e" filled="f">
            <v:path arrowok="t" fillok="f" o:connecttype="none"/>
            <o:lock v:ext="edit" shapetype="t"/>
          </v:shapetype>
          <v:shape id="_x0000_s1428" type="#_x0000_t32" style="position:absolute;margin-left:517.85pt;margin-top:16.15pt;width:.05pt;height:14.05pt;z-index:251799040" o:connectortype="straight">
            <v:stroke endarrow="block"/>
          </v:shape>
        </w:pict>
      </w:r>
    </w:p>
    <w:p w:rsidR="00730790" w:rsidRPr="00C232C9" w:rsidRDefault="00AD0546" w:rsidP="00730790">
      <w:pPr>
        <w:rPr>
          <w:sz w:val="22"/>
          <w:lang w:val="pt-BR"/>
        </w:rPr>
      </w:pPr>
      <w:r>
        <w:rPr>
          <w:noProof/>
          <w:sz w:val="22"/>
        </w:rPr>
        <w:pict>
          <v:shape id="_x0000_s1431" type="#_x0000_t32" style="position:absolute;margin-left:344.75pt;margin-top:12.1pt;width:37.65pt;height:75.3pt;z-index:251802112" o:connectortype="straight">
            <v:stroke endarrow="block"/>
          </v:shape>
        </w:pict>
      </w:r>
      <w:r>
        <w:rPr>
          <w:noProof/>
          <w:sz w:val="22"/>
        </w:rPr>
        <w:pict>
          <v:shape id="_x0000_s1263" type="#_x0000_t202" style="position:absolute;margin-left:485.45pt;margin-top:10.8pt;width:70.85pt;height:34.4pt;z-index:251744768;mso-width-relative:margin;mso-height-relative:margin;v-text-anchor:middle" o:regroupid="1">
            <v:textbox style="mso-next-textbox:#_x0000_s1263" inset="0,0,0,0">
              <w:txbxContent>
                <w:p w:rsidR="001E7D90" w:rsidRPr="00E22388" w:rsidRDefault="001E7D90" w:rsidP="00E22388">
                  <w:pPr>
                    <w:spacing w:before="0" w:after="0" w:line="240" w:lineRule="auto"/>
                    <w:jc w:val="center"/>
                    <w:rPr>
                      <w:sz w:val="20"/>
                      <w:szCs w:val="20"/>
                    </w:rPr>
                  </w:pPr>
                  <w:r w:rsidRPr="00E22388">
                    <w:rPr>
                      <w:sz w:val="20"/>
                      <w:szCs w:val="20"/>
                    </w:rPr>
                    <w:t>Hải quan và An ninh chuỗi cung ứng</w:t>
                  </w:r>
                </w:p>
              </w:txbxContent>
            </v:textbox>
          </v:shape>
        </w:pict>
      </w:r>
      <w:r>
        <w:rPr>
          <w:noProof/>
          <w:sz w:val="22"/>
        </w:rPr>
        <w:pict>
          <v:shape id="_x0000_s1119" type="#_x0000_t202" style="position:absolute;margin-left:172.2pt;margin-top:12.1pt;width:70.85pt;height:30.35pt;z-index:251678208;mso-width-relative:margin;mso-height-relative:margin;v-text-anchor:middle" o:regroupid="1">
            <v:textbox style="mso-next-textbox:#_x0000_s1119" inset="0,0,0,0">
              <w:txbxContent>
                <w:p w:rsidR="001E7D90" w:rsidRPr="004B4075" w:rsidRDefault="001E7D90" w:rsidP="00D05D85">
                  <w:pPr>
                    <w:spacing w:before="0" w:after="0" w:line="240" w:lineRule="auto"/>
                    <w:jc w:val="center"/>
                    <w:rPr>
                      <w:sz w:val="16"/>
                      <w:szCs w:val="16"/>
                    </w:rPr>
                  </w:pPr>
                  <w:r w:rsidRPr="004B4075">
                    <w:rPr>
                      <w:color w:val="000000"/>
                      <w:sz w:val="16"/>
                      <w:szCs w:val="16"/>
                    </w:rPr>
                    <w:t>Kỹ năng làm việc với máy móc thiết bị</w:t>
                  </w:r>
                </w:p>
              </w:txbxContent>
            </v:textbox>
          </v:shape>
        </w:pict>
      </w:r>
      <w:r>
        <w:rPr>
          <w:noProof/>
          <w:sz w:val="22"/>
        </w:rPr>
        <w:pict>
          <v:shape id="_x0000_s1107" type="#_x0000_t202" style="position:absolute;margin-left:65.95pt;margin-top:18.15pt;width:70.85pt;height:46.65pt;z-index:251666944;mso-width-relative:margin;mso-height-relative:margin;v-text-anchor:middle" o:regroupid="1">
            <v:textbox style="mso-next-textbox:#_x0000_s1107" inset="0,0,0,0">
              <w:txbxContent>
                <w:p w:rsidR="001E7D90" w:rsidRPr="00B70E4A" w:rsidRDefault="001E7D90" w:rsidP="00980DF2">
                  <w:pPr>
                    <w:spacing w:before="0" w:after="0" w:line="240" w:lineRule="auto"/>
                    <w:jc w:val="center"/>
                    <w:rPr>
                      <w:sz w:val="22"/>
                    </w:rPr>
                  </w:pPr>
                  <w:r w:rsidRPr="00B70E4A">
                    <w:rPr>
                      <w:rFonts w:eastAsia="Times New Roman"/>
                      <w:sz w:val="22"/>
                    </w:rPr>
                    <w:t>Giáo dục quốc phòng An ninh (*)</w:t>
                  </w:r>
                </w:p>
              </w:txbxContent>
            </v:textbox>
          </v:shape>
        </w:pict>
      </w:r>
      <w:r>
        <w:rPr>
          <w:noProof/>
          <w:sz w:val="22"/>
        </w:rPr>
        <w:pict>
          <v:shape id="_x0000_s1236" type="#_x0000_t32" style="position:absolute;margin-left:417.35pt;margin-top:1.15pt;width:.05pt;height:19.4pt;z-index:251717120" o:connectortype="straight" o:regroupid="1">
            <v:stroke endarrow="block"/>
          </v:shape>
        </w:pict>
      </w:r>
    </w:p>
    <w:p w:rsidR="00730790" w:rsidRPr="00C232C9" w:rsidRDefault="00AD0546" w:rsidP="00730790">
      <w:pPr>
        <w:rPr>
          <w:sz w:val="22"/>
          <w:lang w:val="pt-BR"/>
        </w:rPr>
      </w:pPr>
      <w:r>
        <w:rPr>
          <w:noProof/>
          <w:sz w:val="22"/>
        </w:rPr>
        <w:pict>
          <v:shape id="_x0000_s1432" type="#_x0000_t32" style="position:absolute;margin-left:306.45pt;margin-top:6.65pt;width:.05pt;height:14.05pt;z-index:251803136" o:connectortype="straight">
            <v:stroke endarrow="block"/>
          </v:shape>
        </w:pict>
      </w:r>
      <w:r>
        <w:rPr>
          <w:noProof/>
          <w:sz w:val="22"/>
        </w:rPr>
        <w:pict>
          <v:shape id="_x0000_s1258" type="#_x0000_t202" style="position:absolute;margin-left:381.85pt;margin-top:1.1pt;width:70.85pt;height:28.35pt;z-index:251739648;mso-width-relative:margin;mso-height-relative:margin;v-text-anchor:middle" o:regroupid="1">
            <v:textbox style="mso-next-textbox:#_x0000_s1258" inset="0,0,0,0">
              <w:txbxContent>
                <w:p w:rsidR="001E7D90" w:rsidRPr="005827F2" w:rsidRDefault="001E7D90" w:rsidP="005827F2">
                  <w:pPr>
                    <w:spacing w:before="0" w:after="0" w:line="240" w:lineRule="auto"/>
                    <w:jc w:val="center"/>
                    <w:rPr>
                      <w:sz w:val="18"/>
                      <w:szCs w:val="18"/>
                    </w:rPr>
                  </w:pPr>
                  <w:r w:rsidRPr="005827F2">
                    <w:rPr>
                      <w:color w:val="000000"/>
                      <w:sz w:val="18"/>
                      <w:szCs w:val="18"/>
                    </w:rPr>
                    <w:t>Công nghệ thông tin trong Logistics</w:t>
                  </w:r>
                </w:p>
              </w:txbxContent>
            </v:textbox>
          </v:shape>
        </w:pict>
      </w:r>
    </w:p>
    <w:p w:rsidR="00730790" w:rsidRPr="00C232C9" w:rsidRDefault="00AD0546" w:rsidP="00730790">
      <w:pPr>
        <w:rPr>
          <w:sz w:val="22"/>
          <w:lang w:val="pt-BR"/>
        </w:rPr>
      </w:pPr>
      <w:r>
        <w:rPr>
          <w:noProof/>
          <w:sz w:val="22"/>
        </w:rPr>
        <w:pict>
          <v:shape id="_x0000_s1437" type="#_x0000_t32" style="position:absolute;margin-left:245.8pt;margin-top:18.85pt;width:28.1pt;height:0;z-index:251808256" o:connectortype="straight">
            <v:stroke endarrow="block"/>
          </v:shape>
        </w:pict>
      </w:r>
      <w:r>
        <w:rPr>
          <w:noProof/>
          <w:sz w:val="22"/>
        </w:rPr>
        <w:pict>
          <v:roundrect id="_x0000_s1293" style="position:absolute;margin-left:609.7pt;margin-top:11.6pt;width:68.6pt;height:128.25pt;z-index:251660288;v-text-anchor:middle" arcsize="10923f" o:regroupid="1">
            <v:textbox style="mso-next-textbox:#_x0000_s1293" inset="0,0,0,0">
              <w:txbxContent>
                <w:p w:rsidR="001E7D90" w:rsidRPr="00801EA2" w:rsidRDefault="001E7D90" w:rsidP="00801EA2">
                  <w:pPr>
                    <w:spacing w:before="0" w:after="0" w:line="360" w:lineRule="auto"/>
                    <w:jc w:val="center"/>
                    <w:rPr>
                      <w:sz w:val="20"/>
                      <w:szCs w:val="20"/>
                    </w:rPr>
                  </w:pPr>
                  <w:r w:rsidRPr="00801EA2">
                    <w:rPr>
                      <w:sz w:val="20"/>
                      <w:szCs w:val="20"/>
                    </w:rPr>
                    <w:t>Đồ án, khóa luận thực tập, thi tốt nghiệp</w:t>
                  </w:r>
                </w:p>
              </w:txbxContent>
            </v:textbox>
          </v:roundrect>
        </w:pict>
      </w:r>
      <w:r>
        <w:rPr>
          <w:noProof/>
          <w:sz w:val="22"/>
        </w:rPr>
        <w:pict>
          <v:shape id="_x0000_s1433" type="#_x0000_t32" style="position:absolute;margin-left:345.6pt;margin-top:11.6pt;width:33.15pt;height:35.6pt;z-index:251804160" o:connectortype="straight">
            <v:stroke endarrow="block"/>
          </v:shape>
        </w:pict>
      </w:r>
      <w:r>
        <w:rPr>
          <w:noProof/>
          <w:sz w:val="22"/>
        </w:rPr>
        <w:pict>
          <v:shape id="_x0000_s1427" type="#_x0000_t32" style="position:absolute;margin-left:517.8pt;margin-top:4.8pt;width:.05pt;height:14.05pt;z-index:251798016" o:connectortype="straight">
            <v:stroke endarrow="block"/>
          </v:shape>
        </w:pict>
      </w:r>
      <w:r>
        <w:rPr>
          <w:noProof/>
          <w:sz w:val="22"/>
        </w:rPr>
        <w:pict>
          <v:shape id="_x0000_s1422" type="#_x0000_t32" style="position:absolute;margin-left:414.65pt;margin-top:11.6pt;width:.05pt;height:19.4pt;z-index:251792896" o:connectortype="straight">
            <v:stroke endarrow="block"/>
          </v:shape>
        </w:pict>
      </w:r>
      <w:r>
        <w:rPr>
          <w:noProof/>
          <w:sz w:val="22"/>
        </w:rPr>
        <w:pict>
          <v:shape id="_x0000_s1223" type="#_x0000_t202" style="position:absolute;margin-left:274.75pt;margin-top:1.25pt;width:70.85pt;height:28.35pt;z-index:251703808;mso-width-relative:margin;mso-height-relative:margin;v-text-anchor:middle" o:regroupid="1">
            <v:textbox style="mso-next-textbox:#_x0000_s1223" inset="0,0,0,0">
              <w:txbxContent>
                <w:p w:rsidR="001E7D90" w:rsidRPr="00EB6D06" w:rsidRDefault="001E7D90" w:rsidP="00EB6D06">
                  <w:pPr>
                    <w:spacing w:before="0" w:after="0" w:line="240" w:lineRule="auto"/>
                    <w:jc w:val="center"/>
                    <w:rPr>
                      <w:sz w:val="20"/>
                      <w:szCs w:val="20"/>
                    </w:rPr>
                  </w:pPr>
                  <w:r w:rsidRPr="00EB6D06">
                    <w:rPr>
                      <w:color w:val="000000"/>
                      <w:sz w:val="20"/>
                      <w:szCs w:val="20"/>
                    </w:rPr>
                    <w:t>Nghiệp vụ ngoại thương</w:t>
                  </w:r>
                </w:p>
              </w:txbxContent>
            </v:textbox>
          </v:shape>
        </w:pict>
      </w:r>
      <w:r>
        <w:rPr>
          <w:noProof/>
          <w:sz w:val="22"/>
        </w:rPr>
        <w:pict>
          <v:shape id="_x0000_s1413" type="#_x0000_t202" style="position:absolute;margin-left:172.2pt;margin-top:11.6pt;width:70.85pt;height:18.9pt;z-index:251785728;mso-width-relative:margin;mso-height-relative:margin">
            <v:textbox style="mso-next-textbox:#_x0000_s1413">
              <w:txbxContent>
                <w:p w:rsidR="001E7D90" w:rsidRPr="00B70E4A" w:rsidRDefault="001E7D90" w:rsidP="00D05D85">
                  <w:pPr>
                    <w:spacing w:before="0" w:after="0" w:line="240" w:lineRule="auto"/>
                    <w:jc w:val="center"/>
                    <w:rPr>
                      <w:sz w:val="20"/>
                      <w:szCs w:val="20"/>
                    </w:rPr>
                  </w:pPr>
                  <w:r w:rsidRPr="00B70E4A">
                    <w:rPr>
                      <w:sz w:val="20"/>
                      <w:szCs w:val="20"/>
                    </w:rPr>
                    <w:t>Kinh tế v</w:t>
                  </w:r>
                  <w:r>
                    <w:rPr>
                      <w:sz w:val="20"/>
                      <w:szCs w:val="20"/>
                    </w:rPr>
                    <w:t xml:space="preserve">ĩ </w:t>
                  </w:r>
                  <w:r w:rsidRPr="00B70E4A">
                    <w:rPr>
                      <w:sz w:val="20"/>
                      <w:szCs w:val="20"/>
                    </w:rPr>
                    <w:t>mô</w:t>
                  </w:r>
                  <w:r w:rsidRPr="00B70E4A">
                    <w:rPr>
                      <w:color w:val="000000"/>
                      <w:sz w:val="20"/>
                      <w:szCs w:val="20"/>
                    </w:rPr>
                    <w:t xml:space="preserve"> </w:t>
                  </w:r>
                </w:p>
              </w:txbxContent>
            </v:textbox>
          </v:shape>
        </w:pict>
      </w:r>
    </w:p>
    <w:p w:rsidR="00730790" w:rsidRPr="00C232C9" w:rsidRDefault="00AD0546" w:rsidP="00730790">
      <w:pPr>
        <w:rPr>
          <w:sz w:val="22"/>
          <w:lang w:val="pt-BR"/>
        </w:rPr>
      </w:pPr>
      <w:r>
        <w:rPr>
          <w:noProof/>
          <w:sz w:val="22"/>
        </w:rPr>
        <w:pict>
          <v:shape id="_x0000_s1298" type="#_x0000_t32" style="position:absolute;margin-left:556.3pt;margin-top:12.15pt;width:33.85pt;height:0;z-index:251776512" o:connectortype="straight" o:regroupid="1"/>
        </w:pict>
      </w:r>
      <w:r>
        <w:rPr>
          <w:noProof/>
          <w:sz w:val="22"/>
        </w:rPr>
        <w:pict>
          <v:shape id="_x0000_s1297" type="#_x0000_t32" style="position:absolute;margin-left:590.3pt;margin-top:11.55pt;width:.05pt;height:81.45pt;z-index:251775488" o:connectortype="straight" o:regroupid="1"/>
        </w:pict>
      </w:r>
      <w:r>
        <w:rPr>
          <w:noProof/>
          <w:sz w:val="22"/>
        </w:rPr>
        <w:pict>
          <v:shape id="_x0000_s1253" type="#_x0000_t202" style="position:absolute;margin-left:485.45pt;margin-top:.05pt;width:70.85pt;height:28.35pt;z-index:251734528;mso-width-relative:margin;mso-height-relative:margin;v-text-anchor:middle" o:regroupid="1">
            <v:textbox style="mso-next-textbox:#_x0000_s1253" inset="0,0,0,0">
              <w:txbxContent>
                <w:p w:rsidR="001E7D90" w:rsidRPr="005827F2" w:rsidRDefault="001E7D90" w:rsidP="005827F2">
                  <w:pPr>
                    <w:spacing w:before="0" w:after="0" w:line="240" w:lineRule="auto"/>
                    <w:jc w:val="center"/>
                    <w:rPr>
                      <w:sz w:val="20"/>
                      <w:szCs w:val="20"/>
                    </w:rPr>
                  </w:pPr>
                  <w:r w:rsidRPr="005827F2">
                    <w:rPr>
                      <w:color w:val="000000"/>
                      <w:sz w:val="20"/>
                      <w:szCs w:val="20"/>
                    </w:rPr>
                    <w:t>Vận tải đa phương thức</w:t>
                  </w:r>
                </w:p>
              </w:txbxContent>
            </v:textbox>
          </v:shape>
        </w:pict>
      </w:r>
      <w:r>
        <w:rPr>
          <w:noProof/>
          <w:sz w:val="22"/>
        </w:rPr>
        <w:pict>
          <v:shape id="_x0000_s1423" type="#_x0000_t32" style="position:absolute;margin-left:452.7pt;margin-top:15.7pt;width:31.9pt;height:61pt;flip:y;z-index:251793920" o:connectortype="straight">
            <v:stroke endarrow="block"/>
          </v:shape>
        </w:pict>
      </w:r>
      <w:r>
        <w:rPr>
          <w:noProof/>
          <w:sz w:val="22"/>
        </w:rPr>
        <w:pict>
          <v:shape id="_x0000_s1257" type="#_x0000_t202" style="position:absolute;margin-left:381.85pt;margin-top:14.05pt;width:70.85pt;height:33.6pt;z-index:251738624;mso-width-relative:margin;mso-height-relative:margin;v-text-anchor:middle" o:regroupid="1">
            <v:textbox style="mso-next-textbox:#_x0000_s1257" inset="0,0,0,0">
              <w:txbxContent>
                <w:p w:rsidR="001E7D90" w:rsidRPr="005827F2" w:rsidRDefault="001E7D90" w:rsidP="005827F2">
                  <w:pPr>
                    <w:spacing w:before="0" w:after="0" w:line="240" w:lineRule="auto"/>
                    <w:jc w:val="center"/>
                    <w:rPr>
                      <w:sz w:val="18"/>
                      <w:szCs w:val="18"/>
                    </w:rPr>
                  </w:pPr>
                  <w:r w:rsidRPr="005827F2">
                    <w:rPr>
                      <w:color w:val="000000"/>
                      <w:sz w:val="18"/>
                      <w:szCs w:val="18"/>
                    </w:rPr>
                    <w:t>Dịch vụ kho hàng và trung tâm phân phối</w:t>
                  </w:r>
                </w:p>
              </w:txbxContent>
            </v:textbox>
          </v:shape>
        </w:pict>
      </w:r>
    </w:p>
    <w:p w:rsidR="00730790" w:rsidRPr="00C232C9" w:rsidRDefault="00AD0546" w:rsidP="00730790">
      <w:pPr>
        <w:rPr>
          <w:sz w:val="22"/>
          <w:lang w:val="pt-BR"/>
        </w:rPr>
      </w:pPr>
      <w:r>
        <w:rPr>
          <w:noProof/>
          <w:sz w:val="22"/>
        </w:rPr>
        <w:pict>
          <v:shape id="_x0000_s1434" type="#_x0000_t32" style="position:absolute;margin-left:349.25pt;margin-top:9.6pt;width:29.5pt;height:45.3pt;flip:y;z-index:251805184" o:connectortype="straight">
            <v:stroke endarrow="block"/>
          </v:shape>
        </w:pict>
      </w:r>
      <w:r>
        <w:rPr>
          <w:noProof/>
          <w:sz w:val="22"/>
        </w:rPr>
        <w:pict>
          <v:shape id="_x0000_s1426" type="#_x0000_t32" style="position:absolute;margin-left:517.95pt;margin-top:9.6pt;width:.05pt;height:14.05pt;z-index:251796992" o:connectortype="straight">
            <v:stroke endarrow="block"/>
          </v:shape>
        </w:pict>
      </w:r>
      <w:r>
        <w:rPr>
          <w:noProof/>
          <w:sz w:val="22"/>
        </w:rPr>
        <w:pict>
          <v:shape id="_x0000_s1421" type="#_x0000_t202" style="position:absolute;margin-left:275.2pt;margin-top:-.15pt;width:70.85pt;height:28.35pt;z-index:251791872;mso-width-relative:margin;mso-height-relative:margin;v-text-anchor:middle">
            <v:textbox style="mso-next-textbox:#_x0000_s1421" inset="0,0,0,0">
              <w:txbxContent>
                <w:p w:rsidR="001E7D90" w:rsidRPr="005827F2" w:rsidRDefault="001E7D90" w:rsidP="0069522B">
                  <w:pPr>
                    <w:spacing w:before="0" w:after="0" w:line="240" w:lineRule="auto"/>
                    <w:jc w:val="center"/>
                    <w:rPr>
                      <w:sz w:val="20"/>
                      <w:szCs w:val="20"/>
                    </w:rPr>
                  </w:pPr>
                  <w:r>
                    <w:rPr>
                      <w:color w:val="000000"/>
                      <w:sz w:val="20"/>
                      <w:szCs w:val="20"/>
                    </w:rPr>
                    <w:t>Địa lý vận tải</w:t>
                  </w:r>
                </w:p>
              </w:txbxContent>
            </v:textbox>
          </v:shape>
        </w:pict>
      </w:r>
      <w:r>
        <w:rPr>
          <w:noProof/>
          <w:sz w:val="22"/>
        </w:rPr>
        <w:pict>
          <v:shape id="_x0000_s1184" type="#_x0000_t32" style="position:absolute;margin-left:138.2pt;margin-top:16.85pt;width:34pt;height:49.9pt;z-index:251691520" o:connectortype="straight" o:regroupid="1">
            <v:stroke endarrow="block"/>
          </v:shape>
        </w:pict>
      </w:r>
      <w:r>
        <w:rPr>
          <w:noProof/>
          <w:sz w:val="22"/>
        </w:rPr>
        <w:pict>
          <v:shape id="_x0000_s1124" type="#_x0000_t202" style="position:absolute;margin-left:171.95pt;margin-top:8.3pt;width:70.85pt;height:34.9pt;z-index:251683328;mso-width-relative:margin;mso-height-relative:margin;v-text-anchor:middle" o:regroupid="1">
            <v:textbox style="mso-next-textbox:#_x0000_s1124" inset="0,0,0,0">
              <w:txbxContent>
                <w:p w:rsidR="001E7D90" w:rsidRPr="00C232C9" w:rsidRDefault="001E7D90" w:rsidP="00D05D85">
                  <w:pPr>
                    <w:spacing w:before="0" w:after="0" w:line="240" w:lineRule="auto"/>
                    <w:jc w:val="center"/>
                    <w:rPr>
                      <w:sz w:val="20"/>
                      <w:szCs w:val="20"/>
                    </w:rPr>
                  </w:pPr>
                  <w:r w:rsidRPr="00C232C9">
                    <w:rPr>
                      <w:color w:val="000000"/>
                      <w:sz w:val="20"/>
                      <w:szCs w:val="20"/>
                    </w:rPr>
                    <w:t>Dịch vụ khách hàng</w:t>
                  </w:r>
                </w:p>
              </w:txbxContent>
            </v:textbox>
          </v:shape>
        </w:pict>
      </w:r>
      <w:r>
        <w:rPr>
          <w:noProof/>
          <w:sz w:val="22"/>
        </w:rPr>
        <w:pict>
          <v:shape id="_x0000_s1111" type="#_x0000_t202" style="position:absolute;margin-left:67.05pt;margin-top:2.65pt;width:70.85pt;height:29.7pt;z-index:251671040;mso-width-relative:margin;mso-height-relative:margin;v-text-anchor:middle" o:regroupid="1">
            <v:textbox style="mso-next-textbox:#_x0000_s1111" inset="0,0,0,0">
              <w:txbxContent>
                <w:p w:rsidR="001E7D90" w:rsidRPr="00B70E4A" w:rsidRDefault="001E7D90"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v:textbox>
          </v:shape>
        </w:pict>
      </w:r>
    </w:p>
    <w:p w:rsidR="00730790" w:rsidRPr="00C232C9" w:rsidRDefault="00AD0546" w:rsidP="00730790">
      <w:pPr>
        <w:rPr>
          <w:sz w:val="22"/>
          <w:lang w:val="pt-BR"/>
        </w:rPr>
      </w:pPr>
      <w:r>
        <w:rPr>
          <w:noProof/>
          <w:sz w:val="22"/>
        </w:rPr>
        <w:pict>
          <v:shape id="_x0000_s1301" type="#_x0000_t32" style="position:absolute;margin-left:589.7pt;margin-top:2.85pt;width:20pt;height:.6pt;z-index:251777536" o:connectortype="straight" o:regroupid="1">
            <v:stroke endarrow="block"/>
          </v:shape>
        </w:pict>
      </w:r>
      <w:r>
        <w:rPr>
          <w:noProof/>
          <w:sz w:val="22"/>
        </w:rPr>
        <w:pict>
          <v:shape id="_x0000_s1436" type="#_x0000_t32" style="position:absolute;margin-left:451.2pt;margin-top:16.9pt;width:31.9pt;height:73.95pt;flip:y;z-index:251807232" o:connectortype="straight">
            <v:stroke endarrow="block"/>
          </v:shape>
        </w:pict>
      </w:r>
      <w:r>
        <w:rPr>
          <w:noProof/>
          <w:sz w:val="22"/>
        </w:rPr>
        <w:pict>
          <v:shape id="_x0000_s1430" type="#_x0000_t32" style="position:absolute;margin-left:306.5pt;margin-top:8.75pt;width:.05pt;height:14.05pt;z-index:251801088" o:connectortype="straight">
            <v:stroke endarrow="block"/>
          </v:shape>
        </w:pict>
      </w:r>
      <w:r>
        <w:rPr>
          <w:noProof/>
          <w:sz w:val="22"/>
        </w:rPr>
        <w:pict>
          <v:shape id="_x0000_s1410" type="#_x0000_t202" style="position:absolute;margin-left:485.45pt;margin-top:2.85pt;width:70.85pt;height:22.2pt;z-index:251782656;mso-width-relative:margin;mso-height-relative:margin;v-text-anchor:middle">
            <v:textbox style="mso-next-textbox:#_x0000_s1410" inset="0,0,0,0">
              <w:txbxContent>
                <w:p w:rsidR="001E7D90" w:rsidRPr="000A0FBA" w:rsidRDefault="001E7D90" w:rsidP="000A0FBA">
                  <w:pPr>
                    <w:spacing w:before="0" w:after="0" w:line="240" w:lineRule="auto"/>
                    <w:jc w:val="center"/>
                    <w:rPr>
                      <w:color w:val="000000"/>
                      <w:sz w:val="20"/>
                      <w:szCs w:val="20"/>
                    </w:rPr>
                  </w:pPr>
                  <w:r w:rsidRPr="000A0FBA">
                    <w:rPr>
                      <w:color w:val="000000"/>
                      <w:sz w:val="20"/>
                      <w:szCs w:val="20"/>
                    </w:rPr>
                    <w:t>Rủi ro bảo hiểm</w:t>
                  </w:r>
                </w:p>
              </w:txbxContent>
            </v:textbox>
          </v:shape>
        </w:pict>
      </w:r>
      <w:r>
        <w:rPr>
          <w:noProof/>
          <w:sz w:val="22"/>
        </w:rPr>
        <w:pict>
          <v:shape id="_x0000_s1418" type="#_x0000_t32" style="position:absolute;margin-left:414.7pt;margin-top:8.75pt;width:.05pt;height:17.2pt;z-index:251790848" o:connectortype="straight">
            <v:stroke endarrow="block"/>
          </v:shape>
        </w:pict>
      </w:r>
    </w:p>
    <w:p w:rsidR="00730790" w:rsidRPr="00C232C9" w:rsidRDefault="00AD0546" w:rsidP="00730790">
      <w:pPr>
        <w:rPr>
          <w:sz w:val="22"/>
          <w:lang w:val="pt-BR"/>
        </w:rPr>
      </w:pPr>
      <w:r>
        <w:rPr>
          <w:noProof/>
          <w:sz w:val="22"/>
        </w:rPr>
        <w:pict>
          <v:shape id="_x0000_s1222" type="#_x0000_t202" style="position:absolute;margin-left:274.75pt;margin-top:3.8pt;width:70.85pt;height:24.15pt;z-index:251702784;mso-width-relative:margin;mso-height-relative:margin;v-text-anchor:middle" o:regroupid="1">
            <v:textbox style="mso-next-textbox:#_x0000_s1222" inset="0,0,0,0">
              <w:txbxContent>
                <w:p w:rsidR="001E7D90" w:rsidRPr="00EB6D06" w:rsidRDefault="001E7D90" w:rsidP="00EB6D06">
                  <w:pPr>
                    <w:spacing w:before="0" w:after="0" w:line="240" w:lineRule="auto"/>
                    <w:jc w:val="center"/>
                    <w:rPr>
                      <w:sz w:val="20"/>
                      <w:szCs w:val="20"/>
                    </w:rPr>
                  </w:pPr>
                  <w:r w:rsidRPr="00EB6D06">
                    <w:rPr>
                      <w:color w:val="000000"/>
                      <w:sz w:val="20"/>
                      <w:szCs w:val="20"/>
                    </w:rPr>
                    <w:t>Điều hành vận tải</w:t>
                  </w:r>
                </w:p>
              </w:txbxContent>
            </v:textbox>
          </v:shape>
        </w:pict>
      </w:r>
      <w:r>
        <w:rPr>
          <w:noProof/>
          <w:sz w:val="22"/>
        </w:rPr>
        <w:pict>
          <v:shape id="_x0000_s1425" type="#_x0000_t32" style="position:absolute;margin-left:517.9pt;margin-top:5.85pt;width:.05pt;height:14.05pt;z-index:251795968" o:connectortype="straight">
            <v:stroke endarrow="block"/>
          </v:shape>
        </w:pict>
      </w:r>
      <w:r>
        <w:rPr>
          <w:noProof/>
          <w:sz w:val="22"/>
        </w:rPr>
        <w:pict>
          <v:shape id="_x0000_s1242" type="#_x0000_t202" style="position:absolute;margin-left:380.35pt;margin-top:6.5pt;width:70.85pt;height:28.35pt;z-index:251723264;mso-width-relative:margin;mso-height-relative:margin;v-text-anchor:middle" o:regroupid="1">
            <v:textbox style="mso-next-textbox:#_x0000_s1242" inset="0,0,0,0">
              <w:txbxContent>
                <w:p w:rsidR="001E7D90" w:rsidRPr="00F755E8" w:rsidRDefault="001E7D90" w:rsidP="00F755E8">
                  <w:pPr>
                    <w:spacing w:before="0" w:after="0" w:line="240" w:lineRule="auto"/>
                    <w:jc w:val="center"/>
                    <w:rPr>
                      <w:sz w:val="18"/>
                      <w:szCs w:val="18"/>
                    </w:rPr>
                  </w:pPr>
                  <w:r w:rsidRPr="00F755E8">
                    <w:rPr>
                      <w:color w:val="000000"/>
                      <w:sz w:val="18"/>
                      <w:szCs w:val="18"/>
                    </w:rPr>
                    <w:t>Dịch vụ giao nhận vận tải quốc tế</w:t>
                  </w:r>
                </w:p>
              </w:txbxContent>
            </v:textbox>
          </v:shape>
        </w:pict>
      </w:r>
      <w:r>
        <w:rPr>
          <w:noProof/>
          <w:sz w:val="22"/>
        </w:rPr>
        <w:pict>
          <v:shape id="_x0000_s1414" type="#_x0000_t202" style="position:absolute;margin-left:484.6pt;margin-top:18.35pt;width:70.85pt;height:27.1pt;z-index:251786752;mso-width-relative:margin;mso-height-relative:margin;v-text-anchor:middle">
            <v:textbox style="mso-next-textbox:#_x0000_s1414" inset="0,0,0,0">
              <w:txbxContent>
                <w:p w:rsidR="001E7D90" w:rsidRPr="00801EA2" w:rsidRDefault="001E7D90" w:rsidP="00801EA2">
                  <w:pPr>
                    <w:spacing w:before="0" w:after="0" w:line="240" w:lineRule="auto"/>
                    <w:jc w:val="center"/>
                    <w:rPr>
                      <w:sz w:val="20"/>
                      <w:szCs w:val="20"/>
                    </w:rPr>
                  </w:pPr>
                  <w:r w:rsidRPr="00801EA2">
                    <w:rPr>
                      <w:rFonts w:eastAsia="Times New Roman"/>
                      <w:sz w:val="20"/>
                      <w:szCs w:val="20"/>
                    </w:rPr>
                    <w:t xml:space="preserve">Đồ án môn học </w:t>
                  </w:r>
                  <w:r w:rsidRPr="00801EA2">
                    <w:rPr>
                      <w:sz w:val="20"/>
                      <w:szCs w:val="20"/>
                    </w:rPr>
                    <w:t xml:space="preserve"> </w:t>
                  </w:r>
                </w:p>
              </w:txbxContent>
            </v:textbox>
          </v:shape>
        </w:pict>
      </w:r>
      <w:r>
        <w:rPr>
          <w:noProof/>
          <w:sz w:val="22"/>
        </w:rPr>
        <w:pict>
          <v:shape id="_x0000_s1408" type="#_x0000_t202" style="position:absolute;margin-left:170.8pt;margin-top:18.35pt;width:70.85pt;height:39.8pt;z-index:251780608;mso-width-relative:margin;mso-height-relative:margin;v-text-anchor:middle">
            <v:textbox style="mso-next-textbox:#_x0000_s1408" inset="0,0,0,0">
              <w:txbxContent>
                <w:p w:rsidR="001E7D90" w:rsidRPr="00C232C9" w:rsidRDefault="001E7D90" w:rsidP="00D05D85">
                  <w:pPr>
                    <w:spacing w:before="0" w:after="0" w:line="240" w:lineRule="auto"/>
                    <w:jc w:val="center"/>
                    <w:rPr>
                      <w:sz w:val="20"/>
                      <w:szCs w:val="20"/>
                    </w:rPr>
                  </w:pPr>
                  <w:r w:rsidRPr="00C232C9">
                    <w:rPr>
                      <w:color w:val="000000"/>
                      <w:sz w:val="20"/>
                      <w:szCs w:val="20"/>
                    </w:rPr>
                    <w:t>Marketing dịch vụ Logistics</w:t>
                  </w:r>
                </w:p>
              </w:txbxContent>
            </v:textbox>
          </v:shape>
        </w:pict>
      </w:r>
      <w:r>
        <w:rPr>
          <w:noProof/>
          <w:sz w:val="22"/>
        </w:rPr>
        <w:pict>
          <v:shape id="_x0000_s1121" type="#_x0000_t32" style="position:absolute;margin-left:207.35pt;margin-top:4.3pt;width:.05pt;height:14.05pt;z-index:251680256" o:connectortype="straight" o:regroupid="1">
            <v:stroke endarrow="block"/>
          </v:shape>
        </w:pict>
      </w:r>
      <w:r>
        <w:rPr>
          <w:noProof/>
          <w:sz w:val="22"/>
        </w:rPr>
        <w:pict>
          <v:shape id="_x0000_s1112" type="#_x0000_t202" style="position:absolute;margin-left:65.75pt;margin-top:6.5pt;width:70.85pt;height:45.1pt;z-index:251672064;mso-width-relative:margin;mso-height-relative:margin" o:regroupid="1">
            <v:textbox style="mso-next-textbox:#_x0000_s1112">
              <w:txbxContent>
                <w:p w:rsidR="001E7D90" w:rsidRPr="00B70E4A" w:rsidRDefault="001E7D90" w:rsidP="004B4075">
                  <w:pPr>
                    <w:spacing w:line="360" w:lineRule="auto"/>
                    <w:jc w:val="center"/>
                    <w:rPr>
                      <w:sz w:val="22"/>
                    </w:rPr>
                  </w:pPr>
                  <w:r w:rsidRPr="00B70E4A">
                    <w:rPr>
                      <w:color w:val="000000"/>
                      <w:sz w:val="22"/>
                    </w:rPr>
                    <w:t xml:space="preserve">Dịch vụ khách hàng </w:t>
                  </w:r>
                </w:p>
              </w:txbxContent>
            </v:textbox>
          </v:shape>
        </w:pict>
      </w:r>
    </w:p>
    <w:p w:rsidR="00730790" w:rsidRPr="00C232C9" w:rsidRDefault="00AD0546" w:rsidP="00730790">
      <w:pPr>
        <w:rPr>
          <w:sz w:val="22"/>
          <w:lang w:val="pt-BR"/>
        </w:rPr>
      </w:pPr>
      <w:r>
        <w:rPr>
          <w:noProof/>
          <w:sz w:val="22"/>
        </w:rPr>
        <w:pict>
          <v:shape id="_x0000_s1435" type="#_x0000_t32" style="position:absolute;margin-left:239.9pt;margin-top:14.1pt;width:34pt;height:24.6pt;z-index:251806208" o:connectortype="straight">
            <v:stroke endarrow="block"/>
          </v:shape>
        </w:pict>
      </w:r>
      <w:r>
        <w:rPr>
          <w:noProof/>
          <w:sz w:val="22"/>
        </w:rPr>
        <w:pict>
          <v:shape id="_x0000_s1304" type="#_x0000_t32" style="position:absolute;margin-left:556.3pt;margin-top:15.2pt;width:34pt;height:.2pt;z-index:251779584" o:connectortype="straight" o:regroupid="1"/>
        </w:pict>
      </w:r>
    </w:p>
    <w:p w:rsidR="00730790" w:rsidRPr="00C232C9" w:rsidRDefault="00AD0546" w:rsidP="00730790">
      <w:pPr>
        <w:rPr>
          <w:sz w:val="22"/>
          <w:lang w:val="pt-BR"/>
        </w:rPr>
      </w:pPr>
      <w:r>
        <w:rPr>
          <w:noProof/>
          <w:sz w:val="22"/>
        </w:rPr>
        <w:pict>
          <v:shape id="_x0000_s1424" type="#_x0000_t32" style="position:absolute;margin-left:344.75pt;margin-top:12.75pt;width:34pt;height:19.8pt;z-index:251794944" o:connectortype="straight">
            <v:stroke endarrow="block"/>
          </v:shape>
        </w:pict>
      </w:r>
      <w:r>
        <w:rPr>
          <w:noProof/>
          <w:sz w:val="22"/>
        </w:rPr>
        <w:pict>
          <v:shape id="_x0000_s1262" type="#_x0000_t202" style="position:absolute;margin-left:380.35pt;margin-top:16.25pt;width:70.85pt;height:28.35pt;z-index:251743744;mso-width-relative:margin;mso-height-relative:margin;v-text-anchor:middle" o:regroupid="1">
            <v:textbox style="mso-next-textbox:#_x0000_s1262" inset="0,0,0,0">
              <w:txbxContent>
                <w:p w:rsidR="001E7D90" w:rsidRPr="00E22388" w:rsidRDefault="001E7D90" w:rsidP="00E22388">
                  <w:pPr>
                    <w:spacing w:before="0" w:after="0" w:line="240" w:lineRule="auto"/>
                    <w:jc w:val="center"/>
                    <w:rPr>
                      <w:sz w:val="18"/>
                      <w:szCs w:val="18"/>
                    </w:rPr>
                  </w:pPr>
                  <w:r w:rsidRPr="00E22388">
                    <w:rPr>
                      <w:color w:val="000000"/>
                      <w:sz w:val="18"/>
                      <w:szCs w:val="18"/>
                    </w:rPr>
                    <w:t>Nhận thức về hàng hóa nguy hiểm</w:t>
                  </w:r>
                </w:p>
              </w:txbxContent>
            </v:textbox>
          </v:shape>
        </w:pict>
      </w:r>
      <w:r>
        <w:rPr>
          <w:noProof/>
          <w:sz w:val="22"/>
        </w:rPr>
        <w:pict>
          <v:shape id="_x0000_s1412" type="#_x0000_t202" style="position:absolute;margin-left:273.9pt;margin-top:2.8pt;width:70.85pt;height:29.75pt;z-index:251784704;mso-width-relative:margin;mso-height-relative:margin;v-text-anchor:middle">
            <v:textbox style="mso-next-textbox:#_x0000_s1412" inset="0,0,0,0">
              <w:txbxContent>
                <w:p w:rsidR="001E7D90" w:rsidRPr="003773D3" w:rsidRDefault="001E7D90" w:rsidP="003773D3">
                  <w:pPr>
                    <w:spacing w:before="0" w:after="0" w:line="240" w:lineRule="auto"/>
                    <w:jc w:val="center"/>
                    <w:rPr>
                      <w:sz w:val="18"/>
                      <w:szCs w:val="18"/>
                    </w:rPr>
                  </w:pPr>
                  <w:r w:rsidRPr="003773D3">
                    <w:rPr>
                      <w:rFonts w:hint="eastAsia"/>
                      <w:color w:val="000000"/>
                      <w:sz w:val="18"/>
                      <w:szCs w:val="18"/>
                    </w:rPr>
                    <w:t>Đ</w:t>
                  </w:r>
                  <w:r w:rsidRPr="003773D3">
                    <w:rPr>
                      <w:color w:val="000000"/>
                      <w:sz w:val="18"/>
                      <w:szCs w:val="18"/>
                    </w:rPr>
                    <w:t xml:space="preserve">óng gói hàng hoá </w:t>
                  </w:r>
                </w:p>
              </w:txbxContent>
            </v:textbox>
          </v:shape>
        </w:pict>
      </w:r>
    </w:p>
    <w:p w:rsidR="00730790" w:rsidRPr="00C232C9" w:rsidRDefault="00AD0546" w:rsidP="00730790">
      <w:pPr>
        <w:rPr>
          <w:sz w:val="22"/>
          <w:lang w:val="pt-BR"/>
        </w:rPr>
      </w:pPr>
      <w:r>
        <w:rPr>
          <w:noProof/>
          <w:sz w:val="22"/>
        </w:rPr>
        <w:pict>
          <v:shape id="_x0000_s1118" type="#_x0000_t202" style="position:absolute;margin-left:170.35pt;margin-top:5.65pt;width:70.85pt;height:27.55pt;z-index:251677184;mso-width-relative:margin;mso-height-relative:margin;v-text-anchor:middle" o:regroupid="1">
            <v:textbox style="mso-next-textbox:#_x0000_s1118" inset="0,0,0,0">
              <w:txbxContent>
                <w:p w:rsidR="001E7D90" w:rsidRPr="00C232C9" w:rsidRDefault="001E7D90"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1E7D90" w:rsidRPr="00C232C9" w:rsidRDefault="001E7D90" w:rsidP="00F40C9D">
                  <w:pPr>
                    <w:jc w:val="center"/>
                    <w:rPr>
                      <w:sz w:val="20"/>
                      <w:szCs w:val="20"/>
                    </w:rPr>
                  </w:pPr>
                  <w:r w:rsidRPr="00C232C9">
                    <w:rPr>
                      <w:color w:val="000000"/>
                      <w:sz w:val="20"/>
                      <w:szCs w:val="20"/>
                    </w:rPr>
                    <w:t>về Logistics</w:t>
                  </w:r>
                </w:p>
              </w:txbxContent>
            </v:textbox>
          </v:shape>
        </w:pict>
      </w:r>
      <w:r>
        <w:rPr>
          <w:noProof/>
          <w:sz w:val="22"/>
        </w:rPr>
        <w:pict>
          <v:shape id="_x0000_s1123" type="#_x0000_t202" style="position:absolute;margin-left:65.75pt;margin-top:6.9pt;width:70.85pt;height:26.3pt;z-index:251682304;mso-width-relative:margin;mso-height-relative:margin" o:regroupid="1">
            <v:textbox style="mso-next-textbox:#_x0000_s1123" inset="0,0,0,0">
              <w:txbxContent>
                <w:p w:rsidR="001E7D90" w:rsidRPr="00C232C9" w:rsidRDefault="001E7D90" w:rsidP="00980DF2">
                  <w:pPr>
                    <w:spacing w:before="0" w:after="0" w:line="240" w:lineRule="auto"/>
                    <w:jc w:val="center"/>
                    <w:rPr>
                      <w:sz w:val="20"/>
                      <w:szCs w:val="20"/>
                    </w:rPr>
                  </w:pPr>
                  <w:r w:rsidRPr="00C232C9">
                    <w:rPr>
                      <w:rFonts w:eastAsia="Times New Roman"/>
                      <w:sz w:val="20"/>
                      <w:szCs w:val="20"/>
                    </w:rPr>
                    <w:t>Kỹ năng mềm (*)</w:t>
                  </w:r>
                </w:p>
              </w:txbxContent>
            </v:textbox>
          </v:shape>
        </w:pict>
      </w:r>
    </w:p>
    <w:p w:rsidR="00730790" w:rsidRPr="00C232C9" w:rsidRDefault="00AD0546"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w:pict>
          <v:shape id="_x0000_s1417" type="#_x0000_t202" style="position:absolute;margin-left:273.9pt;margin-top:13.75pt;width:70.85pt;height:22.3pt;z-index:251789824;mso-width-relative:margin;mso-height-relative:margin;v-text-anchor:middle">
            <v:textbox style="mso-next-textbox:#_x0000_s1417" inset="0,0,0,0">
              <w:txbxContent>
                <w:p w:rsidR="001E7D90" w:rsidRPr="000A0FBA" w:rsidRDefault="001E7D90" w:rsidP="00B70E4A">
                  <w:pPr>
                    <w:spacing w:before="0" w:after="0" w:line="240" w:lineRule="auto"/>
                    <w:jc w:val="center"/>
                    <w:rPr>
                      <w:sz w:val="18"/>
                      <w:szCs w:val="18"/>
                    </w:rPr>
                  </w:pPr>
                  <w:r w:rsidRPr="000A0FBA">
                    <w:rPr>
                      <w:rFonts w:eastAsia="Times New Roman"/>
                      <w:sz w:val="18"/>
                      <w:szCs w:val="18"/>
                    </w:rPr>
                    <w:t xml:space="preserve">Tin học (*) </w:t>
                  </w:r>
                </w:p>
              </w:txbxContent>
            </v:textbox>
          </v:shape>
        </w:pict>
      </w:r>
      <w:r>
        <w:rPr>
          <w:noProof/>
          <w:sz w:val="22"/>
        </w:rPr>
        <w:pict>
          <v:shape id="_x0000_s1114" type="#_x0000_t202" style="position:absolute;margin-left:169.05pt;margin-top:19.55pt;width:70.85pt;height:19.4pt;z-index:251673088;mso-width-relative:margin;mso-height-relative:margin" o:regroupid="1">
            <v:textbox style="mso-next-textbox:#_x0000_s1114" inset="0,0,0,0">
              <w:txbxContent>
                <w:p w:rsidR="001E7D90" w:rsidRPr="00C232C9" w:rsidRDefault="001E7D90" w:rsidP="00F40C9D">
                  <w:pPr>
                    <w:jc w:val="center"/>
                    <w:rPr>
                      <w:sz w:val="20"/>
                      <w:szCs w:val="20"/>
                    </w:rPr>
                  </w:pPr>
                  <w:r w:rsidRPr="00C232C9">
                    <w:rPr>
                      <w:rFonts w:eastAsia="Times New Roman"/>
                      <w:sz w:val="20"/>
                      <w:szCs w:val="20"/>
                    </w:rPr>
                    <w:t>Ngoại ngữ (*)</w:t>
                  </w:r>
                </w:p>
              </w:txbxContent>
            </v:textbox>
          </v:shape>
        </w:pict>
      </w:r>
      <w:r w:rsidR="00730790" w:rsidRPr="00C232C9">
        <w:rPr>
          <w:sz w:val="22"/>
          <w:lang w:val="pt-BR"/>
        </w:rPr>
        <w:tab/>
      </w:r>
    </w:p>
    <w:p w:rsidR="00730790" w:rsidRPr="00C232C9" w:rsidRDefault="00730790" w:rsidP="00730790">
      <w:pPr>
        <w:spacing w:before="0" w:after="0" w:line="240" w:lineRule="auto"/>
        <w:jc w:val="center"/>
        <w:outlineLvl w:val="0"/>
        <w:rPr>
          <w:rFonts w:eastAsia="Times New Roman"/>
          <w:b/>
          <w:bCs/>
          <w:sz w:val="22"/>
          <w:lang w:val="pt-BR"/>
        </w:rPr>
      </w:pPr>
      <w:r w:rsidRPr="00C232C9">
        <w:rPr>
          <w:rFonts w:eastAsia="Times New Roman"/>
          <w:b/>
          <w:bCs/>
          <w:sz w:val="22"/>
          <w:lang w:val="pt-BR"/>
        </w:rPr>
        <w:lastRenderedPageBreak/>
        <w:t xml:space="preserve">CHƯƠNG TRÌNH </w:t>
      </w:r>
      <w:r w:rsidR="008943BC" w:rsidRPr="00C232C9">
        <w:rPr>
          <w:rFonts w:eastAsia="Times New Roman"/>
          <w:b/>
          <w:bCs/>
          <w:sz w:val="2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943BC">
        <w:rPr>
          <w:rFonts w:eastAsia="Times New Roman"/>
          <w:b/>
          <w:bCs/>
          <w:sz w:val="28"/>
          <w:szCs w:val="28"/>
          <w:lang w:val="pt-BR"/>
        </w:rPr>
        <w:t>môn học</w:t>
      </w:r>
      <w:r w:rsidRPr="00730790">
        <w:rPr>
          <w:rFonts w:eastAsia="Times New Roman"/>
          <w:b/>
          <w:sz w:val="28"/>
          <w:szCs w:val="28"/>
          <w:lang w:val="pt-BR"/>
        </w:rPr>
        <w:t xml:space="preserve">: </w:t>
      </w:r>
      <w:r w:rsidR="000D6AAE" w:rsidRPr="000D6AAE">
        <w:rPr>
          <w:rFonts w:eastAsia="Times New Roman"/>
          <w:b/>
          <w:sz w:val="28"/>
          <w:szCs w:val="28"/>
          <w:lang w:val="pt-BR"/>
        </w:rPr>
        <w:t>Tin học</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943BC">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05</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943BC">
        <w:rPr>
          <w:rFonts w:eastAsia="Times New Roman"/>
          <w:b/>
          <w:bCs/>
          <w:sz w:val="28"/>
          <w:szCs w:val="28"/>
          <w:lang w:val="pt-BR"/>
        </w:rPr>
        <w:t>môn học</w:t>
      </w:r>
      <w:r w:rsidRPr="00730790">
        <w:rPr>
          <w:rFonts w:eastAsia="Times New Roman"/>
          <w:b/>
          <w:bCs/>
          <w:sz w:val="28"/>
          <w:szCs w:val="28"/>
          <w:lang w:val="pt-BR"/>
        </w:rPr>
        <w:t xml:space="preserve">: </w:t>
      </w:r>
      <w:r w:rsidR="000D6AAE">
        <w:rPr>
          <w:rFonts w:eastAsia="Times New Roman"/>
          <w:bCs/>
          <w:sz w:val="28"/>
          <w:szCs w:val="28"/>
          <w:lang w:val="pt-BR"/>
        </w:rPr>
        <w:t>90</w:t>
      </w:r>
      <w:r w:rsidRPr="00730790">
        <w:rPr>
          <w:rFonts w:eastAsia="Times New Roman"/>
          <w:bCs/>
          <w:sz w:val="28"/>
          <w:szCs w:val="28"/>
          <w:lang w:val="pt-BR"/>
        </w:rPr>
        <w:t xml:space="preserve"> giờ; (Lý thuyết: </w:t>
      </w:r>
      <w:r w:rsidR="000D6AAE">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sidR="000D6AAE">
        <w:rPr>
          <w:rFonts w:eastAsia="Times New Roman"/>
          <w:bCs/>
          <w:sz w:val="28"/>
          <w:szCs w:val="28"/>
          <w:lang w:val="pt-BR"/>
        </w:rPr>
        <w:t>60</w:t>
      </w:r>
      <w:r w:rsidRPr="00730790">
        <w:rPr>
          <w:rFonts w:eastAsia="Times New Roman"/>
          <w:bCs/>
          <w:sz w:val="28"/>
          <w:szCs w:val="28"/>
          <w:lang w:val="pt-BR"/>
        </w:rPr>
        <w:t xml:space="preserve"> giờ; Kiểm tra: </w:t>
      </w:r>
      <w:r w:rsidR="000D6AAE">
        <w:rPr>
          <w:rFonts w:eastAsia="Times New Roman"/>
          <w:bCs/>
          <w:sz w:val="28"/>
          <w:szCs w:val="28"/>
          <w:lang w:val="pt-BR"/>
        </w:rPr>
        <w:t>2</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Số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 xml:space="preserve">Tên các bài trong </w:t>
            </w:r>
            <w:r w:rsidR="008943BC">
              <w:rPr>
                <w:rFonts w:eastAsia="Times New Roman"/>
                <w:sz w:val="28"/>
                <w:szCs w:val="28"/>
              </w:rPr>
              <w:t>môn học</w:t>
            </w:r>
          </w:p>
        </w:tc>
        <w:tc>
          <w:tcPr>
            <w:tcW w:w="5288" w:type="dxa"/>
            <w:gridSpan w:val="4"/>
            <w:shd w:val="clear" w:color="auto" w:fill="auto"/>
            <w:vAlign w:val="center"/>
          </w:tcPr>
          <w:p w:rsidR="00730790" w:rsidRPr="00730790" w:rsidRDefault="00730790" w:rsidP="004B73D8">
            <w:pPr>
              <w:spacing w:before="0" w:after="0" w:line="240" w:lineRule="auto"/>
              <w:jc w:val="center"/>
              <w:rPr>
                <w:rFonts w:eastAsia="Times New Roman"/>
                <w:sz w:val="28"/>
                <w:szCs w:val="28"/>
              </w:rPr>
            </w:pPr>
            <w:r w:rsidRPr="00730790">
              <w:rPr>
                <w:rFonts w:eastAsia="Times New Roman"/>
                <w:sz w:val="28"/>
                <w:szCs w:val="28"/>
              </w:rPr>
              <w:t>Thời gian (giờ)</w:t>
            </w:r>
          </w:p>
        </w:tc>
      </w:tr>
      <w:tr w:rsidR="00730790" w:rsidRPr="00730790" w:rsidTr="00472B7C">
        <w:trPr>
          <w:trHeight w:val="1030"/>
          <w:tblHeader/>
        </w:trPr>
        <w:tc>
          <w:tcPr>
            <w:tcW w:w="621" w:type="dxa"/>
            <w:vMerge/>
            <w:shd w:val="clear" w:color="auto" w:fill="auto"/>
          </w:tcPr>
          <w:p w:rsidR="00730790" w:rsidRPr="00730790"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Tổng</w:t>
            </w:r>
          </w:p>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số</w:t>
            </w: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Lý thuyết</w:t>
            </w: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Thực hành / thực tập/ thí nghiệm/ bài tập/ thảo luận</w:t>
            </w: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Kiểm</w:t>
            </w:r>
          </w:p>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tra</w:t>
            </w:r>
          </w:p>
        </w:tc>
      </w:tr>
      <w:tr w:rsidR="00730790" w:rsidRPr="00730790" w:rsidTr="00472B7C">
        <w:trPr>
          <w:trHeight w:val="454"/>
        </w:trPr>
        <w:tc>
          <w:tcPr>
            <w:tcW w:w="621" w:type="dxa"/>
            <w:shd w:val="clear" w:color="auto" w:fill="auto"/>
          </w:tcPr>
          <w:p w:rsidR="00730790" w:rsidRPr="00730790" w:rsidRDefault="00730790" w:rsidP="00730790">
            <w:pPr>
              <w:spacing w:before="120" w:after="0" w:line="240" w:lineRule="auto"/>
              <w:rPr>
                <w:rFonts w:eastAsia="Times New Roman"/>
                <w:sz w:val="28"/>
                <w:szCs w:val="28"/>
              </w:rPr>
            </w:pPr>
            <w:r w:rsidRPr="00730790">
              <w:rPr>
                <w:rFonts w:eastAsia="Times New Roman"/>
                <w:sz w:val="28"/>
                <w:szCs w:val="28"/>
              </w:rPr>
              <w:t>1</w:t>
            </w: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r w:rsidRPr="00730790">
              <w:rPr>
                <w:rFonts w:eastAsia="Times New Roman"/>
                <w:sz w:val="28"/>
                <w:szCs w:val="28"/>
              </w:rPr>
              <w:t>2</w:t>
            </w:r>
          </w:p>
          <w:p w:rsidR="00730790" w:rsidRPr="00730790" w:rsidRDefault="00730790" w:rsidP="00730790">
            <w:pPr>
              <w:spacing w:before="120" w:after="0" w:line="240" w:lineRule="auto"/>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Bài mở đầu:</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730790">
            <w:pPr>
              <w:spacing w:before="0" w:after="0" w:line="240" w:lineRule="auto"/>
              <w:jc w:val="center"/>
              <w:rPr>
                <w:rFonts w:eastAsia="Times New Roman"/>
                <w:b/>
                <w:sz w:val="28"/>
                <w:szCs w:val="28"/>
              </w:rPr>
            </w:pPr>
            <w:r w:rsidRPr="00730790">
              <w:rPr>
                <w:rFonts w:eastAsia="Times New Roman"/>
                <w:b/>
                <w:sz w:val="28"/>
                <w:szCs w:val="28"/>
              </w:rPr>
              <w:t>Tổng cộng</w:t>
            </w: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IV. Điều kiện thực hiện </w:t>
      </w:r>
      <w:r w:rsidR="008943BC">
        <w:rPr>
          <w:rFonts w:eastAsia="Times New Roman"/>
          <w:b/>
          <w:sz w:val="28"/>
          <w:szCs w:val="28"/>
          <w:lang w:val="sv-SE"/>
        </w:rPr>
        <w:t>môn học</w:t>
      </w:r>
      <w:r w:rsidRPr="00730790">
        <w:rPr>
          <w:rFonts w:eastAsia="Times New Roman"/>
          <w:b/>
          <w:sz w:val="28"/>
          <w:szCs w:val="28"/>
          <w:lang w:val="sv-SE"/>
        </w:rPr>
        <w:t>:</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VI. Hướng dẫn thực hiện </w:t>
      </w:r>
      <w:r w:rsidR="008943BC">
        <w:rPr>
          <w:rFonts w:eastAsia="Times New Roman"/>
          <w:b/>
          <w:sz w:val="28"/>
          <w:szCs w:val="28"/>
          <w:lang w:val="sv-SE"/>
        </w:rPr>
        <w:t>môn học</w:t>
      </w:r>
      <w:r w:rsidRPr="00730790">
        <w:rPr>
          <w:rFonts w:eastAsia="Times New Roman"/>
          <w:b/>
          <w:sz w:val="28"/>
          <w:szCs w:val="28"/>
          <w:lang w:val="sv-SE"/>
        </w:rPr>
        <w:t>:</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r w:rsidR="008943BC">
        <w:rPr>
          <w:rFonts w:eastAsia="Times New Roman"/>
          <w:sz w:val="28"/>
          <w:szCs w:val="28"/>
          <w:lang w:val="sv-SE"/>
        </w:rPr>
        <w:t>môn học</w:t>
      </w:r>
      <w:r w:rsidRPr="00730790">
        <w:rPr>
          <w:rFonts w:eastAsia="Times New Roman"/>
          <w:sz w:val="28"/>
          <w:szCs w:val="28"/>
          <w:lang w:val="sv-SE"/>
        </w:rPr>
        <w:t xml:space="preserve">: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943BC">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P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3BC3" w:rsidRDefault="008C3BC3" w:rsidP="002E5906">
      <w:pPr>
        <w:spacing w:before="0" w:after="0" w:line="240" w:lineRule="auto"/>
      </w:pPr>
      <w:r>
        <w:separator/>
      </w:r>
    </w:p>
  </w:endnote>
  <w:endnote w:type="continuationSeparator" w:id="1">
    <w:p w:rsidR="008C3BC3" w:rsidRDefault="008C3BC3"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A3"/>
    <w:family w:val="swiss"/>
    <w:pitch w:val="variable"/>
    <w:sig w:usb0="E1002EFF" w:usb1="C000605B" w:usb2="00000029" w:usb3="00000000" w:csb0="000101F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90" w:rsidRDefault="001E7D90">
    <w:pPr>
      <w:pStyle w:val="Footer"/>
      <w:jc w:val="right"/>
    </w:pPr>
    <w:fldSimple w:instr=" PAGE   \* MERGEFORMAT ">
      <w:r w:rsidR="00140464">
        <w:rPr>
          <w:noProof/>
        </w:rPr>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90" w:rsidRDefault="001E7D90"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1E7D90" w:rsidRPr="0045573B" w:rsidRDefault="001E7D9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3BC3" w:rsidRDefault="008C3BC3" w:rsidP="002E5906">
      <w:pPr>
        <w:spacing w:before="0" w:after="0" w:line="240" w:lineRule="auto"/>
      </w:pPr>
      <w:r>
        <w:separator/>
      </w:r>
    </w:p>
  </w:footnote>
  <w:footnote w:type="continuationSeparator" w:id="1">
    <w:p w:rsidR="008C3BC3" w:rsidRDefault="008C3BC3"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hdrShapeDefaults>
    <o:shapedefaults v:ext="edit" spidmax="5122" style="mso-width-relative:margin;mso-height-relative:margin" fillcolor="white">
      <v:fill color="white"/>
    </o:shapedefaults>
    <o:shapelayout v:ext="edit">
      <o:idmap v:ext="edit" data="2"/>
    </o:shapelayout>
  </w:hdrShapeDefaults>
  <w:footnotePr>
    <w:footnote w:id="0"/>
    <w:footnote w:id="1"/>
  </w:footnotePr>
  <w:endnotePr>
    <w:endnote w:id="0"/>
    <w:endnote w:id="1"/>
  </w:endnotePr>
  <w:compat/>
  <w:rsids>
    <w:rsidRoot w:val="00A445DC"/>
    <w:rsid w:val="00003A14"/>
    <w:rsid w:val="00013541"/>
    <w:rsid w:val="0004552A"/>
    <w:rsid w:val="00064278"/>
    <w:rsid w:val="00064D86"/>
    <w:rsid w:val="00097F6E"/>
    <w:rsid w:val="000A0FBA"/>
    <w:rsid w:val="000B04EF"/>
    <w:rsid w:val="000D6AAE"/>
    <w:rsid w:val="000E2E05"/>
    <w:rsid w:val="000E6E2E"/>
    <w:rsid w:val="00114967"/>
    <w:rsid w:val="00140464"/>
    <w:rsid w:val="001603D9"/>
    <w:rsid w:val="0017057F"/>
    <w:rsid w:val="00173B1A"/>
    <w:rsid w:val="001755D2"/>
    <w:rsid w:val="001B4F0A"/>
    <w:rsid w:val="001C2BDB"/>
    <w:rsid w:val="001E7D90"/>
    <w:rsid w:val="00216BE5"/>
    <w:rsid w:val="002408AE"/>
    <w:rsid w:val="00256AD9"/>
    <w:rsid w:val="00273157"/>
    <w:rsid w:val="00280CF8"/>
    <w:rsid w:val="002A10F1"/>
    <w:rsid w:val="002D05E5"/>
    <w:rsid w:val="002E3C26"/>
    <w:rsid w:val="002E5906"/>
    <w:rsid w:val="002E69C3"/>
    <w:rsid w:val="0032164B"/>
    <w:rsid w:val="003329A9"/>
    <w:rsid w:val="00357852"/>
    <w:rsid w:val="0036069C"/>
    <w:rsid w:val="003773D3"/>
    <w:rsid w:val="003776D8"/>
    <w:rsid w:val="003A50B4"/>
    <w:rsid w:val="003B0D96"/>
    <w:rsid w:val="0041677B"/>
    <w:rsid w:val="004204C0"/>
    <w:rsid w:val="0045573B"/>
    <w:rsid w:val="00465987"/>
    <w:rsid w:val="00465BDD"/>
    <w:rsid w:val="00471FB7"/>
    <w:rsid w:val="00472B7C"/>
    <w:rsid w:val="004A473E"/>
    <w:rsid w:val="004B4075"/>
    <w:rsid w:val="004B73D8"/>
    <w:rsid w:val="004C45AB"/>
    <w:rsid w:val="004D776C"/>
    <w:rsid w:val="004E488E"/>
    <w:rsid w:val="004E597F"/>
    <w:rsid w:val="004E78D0"/>
    <w:rsid w:val="005145BD"/>
    <w:rsid w:val="005827F2"/>
    <w:rsid w:val="005D4FE0"/>
    <w:rsid w:val="00633750"/>
    <w:rsid w:val="00636291"/>
    <w:rsid w:val="00666336"/>
    <w:rsid w:val="0069522B"/>
    <w:rsid w:val="006D12E1"/>
    <w:rsid w:val="006D73EB"/>
    <w:rsid w:val="00713F99"/>
    <w:rsid w:val="00730790"/>
    <w:rsid w:val="007349D3"/>
    <w:rsid w:val="007465FA"/>
    <w:rsid w:val="007516B9"/>
    <w:rsid w:val="0075591D"/>
    <w:rsid w:val="007617BA"/>
    <w:rsid w:val="00761EF2"/>
    <w:rsid w:val="00770F2B"/>
    <w:rsid w:val="007819E9"/>
    <w:rsid w:val="00785E54"/>
    <w:rsid w:val="007D790A"/>
    <w:rsid w:val="007E68E0"/>
    <w:rsid w:val="00801EA2"/>
    <w:rsid w:val="008711EA"/>
    <w:rsid w:val="0087578D"/>
    <w:rsid w:val="008943BC"/>
    <w:rsid w:val="008A77B9"/>
    <w:rsid w:val="008C39A4"/>
    <w:rsid w:val="008C3BC3"/>
    <w:rsid w:val="008F3CD3"/>
    <w:rsid w:val="009044AF"/>
    <w:rsid w:val="00955EA5"/>
    <w:rsid w:val="009774B1"/>
    <w:rsid w:val="00980DF2"/>
    <w:rsid w:val="009861F9"/>
    <w:rsid w:val="009C7FFB"/>
    <w:rsid w:val="009E78D0"/>
    <w:rsid w:val="00A03D24"/>
    <w:rsid w:val="00A11D61"/>
    <w:rsid w:val="00A16F14"/>
    <w:rsid w:val="00A27687"/>
    <w:rsid w:val="00A40779"/>
    <w:rsid w:val="00A445DC"/>
    <w:rsid w:val="00A75B63"/>
    <w:rsid w:val="00AA61A2"/>
    <w:rsid w:val="00AA778B"/>
    <w:rsid w:val="00AB4C66"/>
    <w:rsid w:val="00AC398A"/>
    <w:rsid w:val="00AD0546"/>
    <w:rsid w:val="00AE5F20"/>
    <w:rsid w:val="00AE7E7A"/>
    <w:rsid w:val="00AF5584"/>
    <w:rsid w:val="00AF6E5A"/>
    <w:rsid w:val="00B260CC"/>
    <w:rsid w:val="00B33DD6"/>
    <w:rsid w:val="00B35E1D"/>
    <w:rsid w:val="00B561C4"/>
    <w:rsid w:val="00B577A0"/>
    <w:rsid w:val="00B70E4A"/>
    <w:rsid w:val="00B94F90"/>
    <w:rsid w:val="00BA05E6"/>
    <w:rsid w:val="00BC2F07"/>
    <w:rsid w:val="00BE038B"/>
    <w:rsid w:val="00C232C9"/>
    <w:rsid w:val="00C50A47"/>
    <w:rsid w:val="00C553FA"/>
    <w:rsid w:val="00C925C7"/>
    <w:rsid w:val="00CA300E"/>
    <w:rsid w:val="00D05D85"/>
    <w:rsid w:val="00D10B96"/>
    <w:rsid w:val="00D26593"/>
    <w:rsid w:val="00DB32F5"/>
    <w:rsid w:val="00DC1248"/>
    <w:rsid w:val="00DC75AD"/>
    <w:rsid w:val="00E17036"/>
    <w:rsid w:val="00E22388"/>
    <w:rsid w:val="00E275C7"/>
    <w:rsid w:val="00E5518D"/>
    <w:rsid w:val="00E82653"/>
    <w:rsid w:val="00EB6D06"/>
    <w:rsid w:val="00ED2A75"/>
    <w:rsid w:val="00EE4266"/>
    <w:rsid w:val="00F14FDA"/>
    <w:rsid w:val="00F40C9D"/>
    <w:rsid w:val="00F455B3"/>
    <w:rsid w:val="00F57398"/>
    <w:rsid w:val="00F57C31"/>
    <w:rsid w:val="00F755E8"/>
    <w:rsid w:val="00FE44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style="mso-width-relative:margin;mso-height-relative:margin" fillcolor="white">
      <v:fill color="white"/>
    </o:shapedefaults>
    <o:shapelayout v:ext="edit">
      <o:idmap v:ext="edit" data="1"/>
      <o:rules v:ext="edit">
        <o:r id="V:Rule24" type="connector" idref="#_x0000_s1432"/>
        <o:r id="V:Rule25" type="connector" idref="#_x0000_s1431"/>
        <o:r id="V:Rule26" type="connector" idref="#_x0000_s1304"/>
        <o:r id="V:Rule27" type="connector" idref="#_x0000_s1236"/>
        <o:r id="V:Rule28" type="connector" idref="#_x0000_s1430"/>
        <o:r id="V:Rule29" type="connector" idref="#_x0000_s1297"/>
        <o:r id="V:Rule30" type="connector" idref="#_x0000_s1433"/>
        <o:r id="V:Rule31" type="connector" idref="#_x0000_s1428"/>
        <o:r id="V:Rule32" type="connector" idref="#_x0000_s1121"/>
        <o:r id="V:Rule33" type="connector" idref="#_x0000_s1427"/>
        <o:r id="V:Rule34" type="connector" idref="#_x0000_s1434"/>
        <o:r id="V:Rule35" type="connector" idref="#_x0000_s1436"/>
        <o:r id="V:Rule36" type="connector" idref="#_x0000_s1435"/>
        <o:r id="V:Rule37" type="connector" idref="#_x0000_s1418"/>
        <o:r id="V:Rule38" type="connector" idref="#_x0000_s1422"/>
        <o:r id="V:Rule39" type="connector" idref="#_x0000_s1298"/>
        <o:r id="V:Rule40" type="connector" idref="#_x0000_s1425"/>
        <o:r id="V:Rule41" type="connector" idref="#_x0000_s1184"/>
        <o:r id="V:Rule42" type="connector" idref="#_x0000_s1426"/>
        <o:r id="V:Rule43" type="connector" idref="#_x0000_s1301"/>
        <o:r id="V:Rule44" type="connector" idref="#_x0000_s1424"/>
        <o:r id="V:Rule45" type="connector" idref="#_x0000_s1437"/>
        <o:r id="V:Rule46" type="connector" idref="#_x0000_s1423"/>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3D1D7-E435-47E5-B92C-6E789EC8B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3</cp:revision>
  <dcterms:created xsi:type="dcterms:W3CDTF">2018-04-09T22:04:00Z</dcterms:created>
  <dcterms:modified xsi:type="dcterms:W3CDTF">2018-04-09T22:34:00Z</dcterms:modified>
</cp:coreProperties>
</file>